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4E5" w:rsidRDefault="00012E52">
      <w:pPr>
        <w:spacing w:after="0" w:line="259" w:lineRule="auto"/>
        <w:ind w:left="379" w:firstLine="0"/>
        <w:jc w:val="left"/>
      </w:pPr>
      <w:r>
        <w:rPr>
          <w:rFonts w:ascii="Times New Roman" w:eastAsia="Times New Roman" w:hAnsi="Times New Roman" w:cs="Times New Roman"/>
          <w:sz w:val="20"/>
        </w:rPr>
        <w:t xml:space="preserve"> </w:t>
      </w:r>
    </w:p>
    <w:p w:rsidR="007104E5" w:rsidRDefault="00012E52">
      <w:pPr>
        <w:spacing w:after="0" w:line="259" w:lineRule="auto"/>
        <w:ind w:left="379" w:firstLine="0"/>
        <w:jc w:val="left"/>
      </w:pPr>
      <w:r>
        <w:rPr>
          <w:rFonts w:ascii="Times New Roman" w:eastAsia="Times New Roman" w:hAnsi="Times New Roman" w:cs="Times New Roman"/>
          <w:sz w:val="20"/>
        </w:rPr>
        <w:t xml:space="preserve"> </w:t>
      </w:r>
    </w:p>
    <w:p w:rsidR="007104E5" w:rsidRDefault="00012E52">
      <w:pPr>
        <w:spacing w:after="66" w:line="259" w:lineRule="auto"/>
        <w:ind w:left="379" w:right="48" w:firstLine="0"/>
        <w:jc w:val="left"/>
      </w:pPr>
      <w:r>
        <w:rPr>
          <w:rFonts w:ascii="Times New Roman" w:eastAsia="Times New Roman" w:hAnsi="Times New Roman" w:cs="Times New Roman"/>
          <w:sz w:val="14"/>
        </w:rPr>
        <w:t xml:space="preserve"> </w:t>
      </w:r>
      <w:r w:rsidR="00454D77">
        <w:rPr>
          <w:noProof/>
        </w:rPr>
        <w:drawing>
          <wp:inline distT="0" distB="0" distL="0" distR="0" wp14:anchorId="338055E4" wp14:editId="2D8D7828">
            <wp:extent cx="998220" cy="1036320"/>
            <wp:effectExtent l="0" t="0" r="0" b="0"/>
            <wp:docPr id="1" name="Picture 1" descr="St Thomas More Catholic Second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Thomas More Catholic Second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8220" cy="1036320"/>
                    </a:xfrm>
                    <a:prstGeom prst="rect">
                      <a:avLst/>
                    </a:prstGeom>
                    <a:noFill/>
                    <a:ln>
                      <a:noFill/>
                    </a:ln>
                  </pic:spPr>
                </pic:pic>
              </a:graphicData>
            </a:graphic>
          </wp:inline>
        </w:drawing>
      </w:r>
    </w:p>
    <w:p w:rsidR="007104E5" w:rsidRDefault="00012E52">
      <w:pPr>
        <w:spacing w:after="0" w:line="259" w:lineRule="auto"/>
        <w:ind w:left="0" w:firstLine="0"/>
        <w:jc w:val="right"/>
      </w:pPr>
      <w:r>
        <w:rPr>
          <w:noProof/>
        </w:rPr>
        <w:drawing>
          <wp:inline distT="0" distB="0" distL="0" distR="0">
            <wp:extent cx="6597367" cy="4503420"/>
            <wp:effectExtent l="0" t="0" r="0" b="0"/>
            <wp:docPr id="79"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8"/>
                    <a:stretch>
                      <a:fillRect/>
                    </a:stretch>
                  </pic:blipFill>
                  <pic:spPr>
                    <a:xfrm>
                      <a:off x="0" y="0"/>
                      <a:ext cx="6597367" cy="4503420"/>
                    </a:xfrm>
                    <a:prstGeom prst="rect">
                      <a:avLst/>
                    </a:prstGeom>
                  </pic:spPr>
                </pic:pic>
              </a:graphicData>
            </a:graphic>
          </wp:inline>
        </w:drawing>
      </w:r>
      <w:r>
        <w:rPr>
          <w:rFonts w:ascii="Times New Roman" w:eastAsia="Times New Roman" w:hAnsi="Times New Roman" w:cs="Times New Roman"/>
          <w:sz w:val="20"/>
        </w:rPr>
        <w:t xml:space="preserve"> </w:t>
      </w:r>
    </w:p>
    <w:p w:rsidR="007104E5" w:rsidRDefault="00012E52">
      <w:pPr>
        <w:spacing w:after="0" w:line="259" w:lineRule="auto"/>
        <w:ind w:left="379" w:right="48" w:firstLine="0"/>
        <w:jc w:val="left"/>
      </w:pPr>
      <w:r>
        <w:rPr>
          <w:rFonts w:ascii="Times New Roman" w:eastAsia="Times New Roman" w:hAnsi="Times New Roman" w:cs="Times New Roman"/>
          <w:sz w:val="20"/>
        </w:rPr>
        <w:t xml:space="preserve"> </w:t>
      </w:r>
    </w:p>
    <w:p w:rsidR="007104E5" w:rsidRDefault="00012E52">
      <w:pPr>
        <w:spacing w:after="272" w:line="239" w:lineRule="auto"/>
        <w:ind w:left="379" w:right="10526"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3"/>
        </w:rPr>
        <w:t xml:space="preserve"> </w:t>
      </w:r>
    </w:p>
    <w:p w:rsidR="007104E5" w:rsidRDefault="00012E52">
      <w:pPr>
        <w:spacing w:after="0" w:line="259" w:lineRule="auto"/>
        <w:ind w:left="472" w:firstLine="0"/>
        <w:jc w:val="center"/>
      </w:pPr>
      <w:r>
        <w:rPr>
          <w:rFonts w:ascii="Century Gothic" w:eastAsia="Century Gothic" w:hAnsi="Century Gothic" w:cs="Century Gothic"/>
          <w:b/>
          <w:color w:val="5CC150"/>
          <w:sz w:val="36"/>
        </w:rPr>
        <w:t>C</w:t>
      </w:r>
      <w:r>
        <w:rPr>
          <w:color w:val="5CC150"/>
          <w:sz w:val="36"/>
        </w:rPr>
        <w:t xml:space="preserve">areers </w:t>
      </w:r>
      <w:r>
        <w:rPr>
          <w:rFonts w:ascii="Century Gothic" w:eastAsia="Century Gothic" w:hAnsi="Century Gothic" w:cs="Century Gothic"/>
          <w:b/>
          <w:color w:val="5CC150"/>
          <w:sz w:val="36"/>
        </w:rPr>
        <w:t>E</w:t>
      </w:r>
      <w:r>
        <w:rPr>
          <w:color w:val="5CC150"/>
          <w:sz w:val="36"/>
        </w:rPr>
        <w:t xml:space="preserve">ducation </w:t>
      </w:r>
      <w:r>
        <w:rPr>
          <w:rFonts w:ascii="Century Gothic" w:eastAsia="Century Gothic" w:hAnsi="Century Gothic" w:cs="Century Gothic"/>
          <w:b/>
          <w:color w:val="5CC150"/>
          <w:sz w:val="36"/>
        </w:rPr>
        <w:t>I</w:t>
      </w:r>
      <w:r>
        <w:rPr>
          <w:color w:val="5CC150"/>
          <w:sz w:val="36"/>
        </w:rPr>
        <w:t xml:space="preserve">nformation </w:t>
      </w:r>
      <w:r>
        <w:rPr>
          <w:rFonts w:ascii="Century Gothic" w:eastAsia="Century Gothic" w:hAnsi="Century Gothic" w:cs="Century Gothic"/>
          <w:b/>
          <w:color w:val="5CC150"/>
          <w:sz w:val="36"/>
        </w:rPr>
        <w:t>A</w:t>
      </w:r>
      <w:r>
        <w:rPr>
          <w:color w:val="5CC150"/>
          <w:sz w:val="36"/>
        </w:rPr>
        <w:t xml:space="preserve">dvice </w:t>
      </w:r>
      <w:r>
        <w:rPr>
          <w:rFonts w:ascii="Century Gothic" w:eastAsia="Century Gothic" w:hAnsi="Century Gothic" w:cs="Century Gothic"/>
          <w:b/>
          <w:color w:val="5CC150"/>
          <w:sz w:val="36"/>
        </w:rPr>
        <w:t>G</w:t>
      </w:r>
      <w:r>
        <w:rPr>
          <w:color w:val="5CC150"/>
          <w:sz w:val="36"/>
        </w:rPr>
        <w:t>uidance</w:t>
      </w:r>
      <w:r>
        <w:rPr>
          <w:sz w:val="36"/>
        </w:rPr>
        <w:t xml:space="preserve"> </w:t>
      </w:r>
    </w:p>
    <w:p w:rsidR="007104E5" w:rsidRDefault="00012E52">
      <w:pPr>
        <w:spacing w:after="0" w:line="259" w:lineRule="auto"/>
        <w:ind w:left="379" w:firstLine="0"/>
        <w:jc w:val="left"/>
      </w:pPr>
      <w:r>
        <w:rPr>
          <w:sz w:val="20"/>
        </w:rPr>
        <w:t xml:space="preserve"> </w:t>
      </w:r>
    </w:p>
    <w:p w:rsidR="007104E5" w:rsidRDefault="00012E52">
      <w:pPr>
        <w:spacing w:after="0" w:line="259" w:lineRule="auto"/>
        <w:ind w:left="379" w:firstLine="0"/>
        <w:jc w:val="left"/>
      </w:pPr>
      <w:r>
        <w:rPr>
          <w:sz w:val="20"/>
        </w:rPr>
        <w:t xml:space="preserve"> </w:t>
      </w:r>
    </w:p>
    <w:p w:rsidR="007104E5" w:rsidRDefault="00012E52">
      <w:pPr>
        <w:spacing w:after="0" w:line="259" w:lineRule="auto"/>
        <w:ind w:left="379" w:firstLine="0"/>
        <w:jc w:val="left"/>
      </w:pPr>
      <w:r>
        <w:rPr>
          <w:sz w:val="20"/>
        </w:rPr>
        <w:t xml:space="preserve"> </w:t>
      </w:r>
    </w:p>
    <w:p w:rsidR="007104E5" w:rsidRDefault="00012E52">
      <w:pPr>
        <w:spacing w:after="0" w:line="259" w:lineRule="auto"/>
        <w:ind w:left="379" w:firstLine="0"/>
        <w:jc w:val="left"/>
      </w:pPr>
      <w:r>
        <w:rPr>
          <w:sz w:val="20"/>
        </w:rPr>
        <w:t xml:space="preserve"> </w:t>
      </w:r>
    </w:p>
    <w:p w:rsidR="007104E5" w:rsidRDefault="00012E52">
      <w:pPr>
        <w:spacing w:after="0" w:line="259" w:lineRule="auto"/>
        <w:ind w:left="379" w:firstLine="0"/>
        <w:jc w:val="left"/>
      </w:pPr>
      <w:r>
        <w:rPr>
          <w:sz w:val="20"/>
        </w:rPr>
        <w:t xml:space="preserve">  </w:t>
      </w:r>
    </w:p>
    <w:p w:rsidR="007104E5" w:rsidRDefault="00012E52">
      <w:pPr>
        <w:spacing w:after="0" w:line="259" w:lineRule="auto"/>
        <w:ind w:left="379" w:right="107" w:firstLine="0"/>
        <w:jc w:val="left"/>
      </w:pPr>
      <w:r>
        <w:rPr>
          <w:sz w:val="15"/>
        </w:rPr>
        <w:t xml:space="preserve"> </w:t>
      </w:r>
    </w:p>
    <w:tbl>
      <w:tblPr>
        <w:tblStyle w:val="TableGrid"/>
        <w:tblW w:w="10361" w:type="dxa"/>
        <w:tblInd w:w="494" w:type="dxa"/>
        <w:tblCellMar>
          <w:right w:w="70" w:type="dxa"/>
        </w:tblCellMar>
        <w:tblLook w:val="04A0" w:firstRow="1" w:lastRow="0" w:firstColumn="1" w:lastColumn="0" w:noHBand="0" w:noVBand="1"/>
      </w:tblPr>
      <w:tblGrid>
        <w:gridCol w:w="2714"/>
        <w:gridCol w:w="3010"/>
        <w:gridCol w:w="960"/>
        <w:gridCol w:w="1003"/>
        <w:gridCol w:w="2674"/>
      </w:tblGrid>
      <w:tr w:rsidR="007104E5">
        <w:trPr>
          <w:trHeight w:val="514"/>
        </w:trPr>
        <w:tc>
          <w:tcPr>
            <w:tcW w:w="2714" w:type="dxa"/>
            <w:tcBorders>
              <w:top w:val="nil"/>
              <w:left w:val="nil"/>
              <w:bottom w:val="nil"/>
              <w:right w:val="nil"/>
            </w:tcBorders>
            <w:shd w:val="clear" w:color="auto" w:fill="BBDF89"/>
          </w:tcPr>
          <w:p w:rsidR="007104E5" w:rsidRDefault="00012E52">
            <w:pPr>
              <w:spacing w:after="0" w:line="259" w:lineRule="auto"/>
              <w:ind w:left="101" w:firstLine="0"/>
              <w:jc w:val="left"/>
            </w:pPr>
            <w:r>
              <w:rPr>
                <w:rFonts w:ascii="Century Gothic" w:eastAsia="Century Gothic" w:hAnsi="Century Gothic" w:cs="Century Gothic"/>
                <w:b/>
              </w:rPr>
              <w:t xml:space="preserve">Approved by: </w:t>
            </w:r>
          </w:p>
        </w:tc>
        <w:tc>
          <w:tcPr>
            <w:tcW w:w="3010" w:type="dxa"/>
            <w:tcBorders>
              <w:top w:val="nil"/>
              <w:left w:val="nil"/>
              <w:bottom w:val="nil"/>
              <w:right w:val="nil"/>
            </w:tcBorders>
            <w:shd w:val="clear" w:color="auto" w:fill="BBDF89"/>
          </w:tcPr>
          <w:p w:rsidR="007104E5" w:rsidRDefault="00012E52">
            <w:pPr>
              <w:spacing w:after="0" w:line="259" w:lineRule="auto"/>
              <w:ind w:left="0" w:firstLine="0"/>
              <w:jc w:val="left"/>
            </w:pPr>
            <w:r>
              <w:t xml:space="preserve">Headteacher </w:t>
            </w:r>
          </w:p>
        </w:tc>
        <w:tc>
          <w:tcPr>
            <w:tcW w:w="960" w:type="dxa"/>
            <w:tcBorders>
              <w:top w:val="nil"/>
              <w:left w:val="nil"/>
              <w:bottom w:val="nil"/>
              <w:right w:val="nil"/>
            </w:tcBorders>
            <w:shd w:val="clear" w:color="auto" w:fill="BBDF89"/>
          </w:tcPr>
          <w:p w:rsidR="007104E5" w:rsidRDefault="007104E5">
            <w:pPr>
              <w:spacing w:after="160" w:line="259" w:lineRule="auto"/>
              <w:ind w:left="0" w:firstLine="0"/>
              <w:jc w:val="left"/>
            </w:pPr>
          </w:p>
        </w:tc>
        <w:tc>
          <w:tcPr>
            <w:tcW w:w="1003" w:type="dxa"/>
            <w:tcBorders>
              <w:top w:val="nil"/>
              <w:left w:val="nil"/>
              <w:bottom w:val="nil"/>
              <w:right w:val="nil"/>
            </w:tcBorders>
            <w:shd w:val="clear" w:color="auto" w:fill="BBDF89"/>
          </w:tcPr>
          <w:p w:rsidR="007104E5" w:rsidRDefault="00012E52">
            <w:pPr>
              <w:spacing w:after="0" w:line="259" w:lineRule="auto"/>
              <w:ind w:left="216" w:firstLine="0"/>
              <w:jc w:val="left"/>
            </w:pPr>
            <w:r>
              <w:rPr>
                <w:rFonts w:ascii="Century Gothic" w:eastAsia="Century Gothic" w:hAnsi="Century Gothic" w:cs="Century Gothic"/>
                <w:b/>
              </w:rPr>
              <w:t xml:space="preserve">Date: </w:t>
            </w:r>
          </w:p>
        </w:tc>
        <w:tc>
          <w:tcPr>
            <w:tcW w:w="2674" w:type="dxa"/>
            <w:tcBorders>
              <w:top w:val="nil"/>
              <w:left w:val="nil"/>
              <w:bottom w:val="nil"/>
              <w:right w:val="nil"/>
            </w:tcBorders>
            <w:shd w:val="clear" w:color="auto" w:fill="BBDF89"/>
          </w:tcPr>
          <w:p w:rsidR="007104E5" w:rsidRDefault="00454D77">
            <w:pPr>
              <w:spacing w:after="0" w:line="259" w:lineRule="auto"/>
              <w:ind w:left="161" w:firstLine="0"/>
              <w:jc w:val="left"/>
            </w:pPr>
            <w:r>
              <w:rPr>
                <w:rFonts w:ascii="Century Gothic" w:eastAsia="Century Gothic" w:hAnsi="Century Gothic" w:cs="Century Gothic"/>
                <w:b/>
              </w:rPr>
              <w:t>Sept</w:t>
            </w:r>
            <w:r w:rsidR="00056082">
              <w:rPr>
                <w:rFonts w:ascii="Century Gothic" w:eastAsia="Century Gothic" w:hAnsi="Century Gothic" w:cs="Century Gothic"/>
                <w:b/>
              </w:rPr>
              <w:t xml:space="preserve"> 2023</w:t>
            </w:r>
          </w:p>
        </w:tc>
      </w:tr>
      <w:tr w:rsidR="007104E5">
        <w:trPr>
          <w:trHeight w:val="498"/>
        </w:trPr>
        <w:tc>
          <w:tcPr>
            <w:tcW w:w="2714" w:type="dxa"/>
            <w:tcBorders>
              <w:top w:val="nil"/>
              <w:left w:val="nil"/>
              <w:bottom w:val="nil"/>
              <w:right w:val="nil"/>
            </w:tcBorders>
            <w:shd w:val="clear" w:color="auto" w:fill="BBDF89"/>
          </w:tcPr>
          <w:p w:rsidR="007104E5" w:rsidRDefault="00012E52">
            <w:pPr>
              <w:spacing w:after="0" w:line="259" w:lineRule="auto"/>
              <w:ind w:left="101" w:firstLine="0"/>
              <w:jc w:val="left"/>
            </w:pPr>
            <w:r>
              <w:rPr>
                <w:rFonts w:ascii="Century Gothic" w:eastAsia="Century Gothic" w:hAnsi="Century Gothic" w:cs="Century Gothic"/>
                <w:b/>
              </w:rPr>
              <w:t xml:space="preserve">Last reviewed on: </w:t>
            </w:r>
          </w:p>
        </w:tc>
        <w:tc>
          <w:tcPr>
            <w:tcW w:w="3010" w:type="dxa"/>
            <w:tcBorders>
              <w:top w:val="nil"/>
              <w:left w:val="nil"/>
              <w:bottom w:val="nil"/>
              <w:right w:val="nil"/>
            </w:tcBorders>
            <w:shd w:val="clear" w:color="auto" w:fill="BBDF89"/>
          </w:tcPr>
          <w:p w:rsidR="007104E5" w:rsidRDefault="00056082">
            <w:pPr>
              <w:spacing w:after="0" w:line="259" w:lineRule="auto"/>
              <w:ind w:left="0" w:firstLine="0"/>
              <w:jc w:val="left"/>
            </w:pPr>
            <w:r>
              <w:rPr>
                <w:rFonts w:ascii="Century Gothic" w:eastAsia="Century Gothic" w:hAnsi="Century Gothic" w:cs="Century Gothic"/>
                <w:b/>
              </w:rPr>
              <w:t>July 2023</w:t>
            </w:r>
          </w:p>
        </w:tc>
        <w:tc>
          <w:tcPr>
            <w:tcW w:w="960" w:type="dxa"/>
            <w:tcBorders>
              <w:top w:val="nil"/>
              <w:left w:val="nil"/>
              <w:bottom w:val="nil"/>
              <w:right w:val="nil"/>
            </w:tcBorders>
            <w:shd w:val="clear" w:color="auto" w:fill="BBDF89"/>
          </w:tcPr>
          <w:p w:rsidR="007104E5" w:rsidRDefault="00012E52">
            <w:pPr>
              <w:spacing w:after="0" w:line="259" w:lineRule="auto"/>
              <w:ind w:left="0" w:firstLine="0"/>
              <w:jc w:val="left"/>
            </w:pPr>
            <w:r>
              <w:rPr>
                <w:sz w:val="22"/>
              </w:rPr>
              <w:t xml:space="preserve"> </w:t>
            </w:r>
          </w:p>
        </w:tc>
        <w:tc>
          <w:tcPr>
            <w:tcW w:w="1003" w:type="dxa"/>
            <w:tcBorders>
              <w:top w:val="nil"/>
              <w:left w:val="nil"/>
              <w:bottom w:val="nil"/>
              <w:right w:val="nil"/>
            </w:tcBorders>
            <w:shd w:val="clear" w:color="auto" w:fill="BBDF89"/>
          </w:tcPr>
          <w:p w:rsidR="007104E5" w:rsidRDefault="007104E5">
            <w:pPr>
              <w:spacing w:after="160" w:line="259" w:lineRule="auto"/>
              <w:ind w:left="0" w:firstLine="0"/>
              <w:jc w:val="left"/>
            </w:pPr>
          </w:p>
        </w:tc>
        <w:tc>
          <w:tcPr>
            <w:tcW w:w="2674" w:type="dxa"/>
            <w:tcBorders>
              <w:top w:val="nil"/>
              <w:left w:val="nil"/>
              <w:bottom w:val="nil"/>
              <w:right w:val="nil"/>
            </w:tcBorders>
            <w:shd w:val="clear" w:color="auto" w:fill="BBDF89"/>
          </w:tcPr>
          <w:p w:rsidR="007104E5" w:rsidRDefault="00012E52">
            <w:pPr>
              <w:spacing w:after="0" w:line="259" w:lineRule="auto"/>
              <w:ind w:left="0" w:firstLine="0"/>
              <w:jc w:val="left"/>
            </w:pPr>
            <w:r>
              <w:rPr>
                <w:sz w:val="22"/>
              </w:rPr>
              <w:t xml:space="preserve"> </w:t>
            </w:r>
          </w:p>
        </w:tc>
      </w:tr>
      <w:tr w:rsidR="007104E5">
        <w:trPr>
          <w:trHeight w:val="533"/>
        </w:trPr>
        <w:tc>
          <w:tcPr>
            <w:tcW w:w="2714" w:type="dxa"/>
            <w:tcBorders>
              <w:top w:val="nil"/>
              <w:left w:val="nil"/>
              <w:bottom w:val="nil"/>
              <w:right w:val="nil"/>
            </w:tcBorders>
            <w:shd w:val="clear" w:color="auto" w:fill="BBDF89"/>
          </w:tcPr>
          <w:p w:rsidR="007104E5" w:rsidRDefault="00012E52">
            <w:pPr>
              <w:spacing w:after="0" w:line="259" w:lineRule="auto"/>
              <w:ind w:left="101" w:firstLine="0"/>
              <w:jc w:val="left"/>
            </w:pPr>
            <w:r>
              <w:rPr>
                <w:rFonts w:ascii="Century Gothic" w:eastAsia="Century Gothic" w:hAnsi="Century Gothic" w:cs="Century Gothic"/>
                <w:b/>
              </w:rPr>
              <w:t xml:space="preserve">Next review due by: </w:t>
            </w:r>
          </w:p>
        </w:tc>
        <w:tc>
          <w:tcPr>
            <w:tcW w:w="3010" w:type="dxa"/>
            <w:tcBorders>
              <w:top w:val="nil"/>
              <w:left w:val="nil"/>
              <w:bottom w:val="nil"/>
              <w:right w:val="nil"/>
            </w:tcBorders>
            <w:shd w:val="clear" w:color="auto" w:fill="BBDF89"/>
          </w:tcPr>
          <w:p w:rsidR="007104E5" w:rsidRDefault="00056082">
            <w:pPr>
              <w:spacing w:after="0" w:line="259" w:lineRule="auto"/>
              <w:ind w:left="0" w:firstLine="0"/>
              <w:jc w:val="left"/>
            </w:pPr>
            <w:r>
              <w:rPr>
                <w:rFonts w:ascii="Century Gothic" w:eastAsia="Century Gothic" w:hAnsi="Century Gothic" w:cs="Century Gothic"/>
                <w:b/>
              </w:rPr>
              <w:t>July 2024</w:t>
            </w:r>
          </w:p>
        </w:tc>
        <w:tc>
          <w:tcPr>
            <w:tcW w:w="960" w:type="dxa"/>
            <w:tcBorders>
              <w:top w:val="nil"/>
              <w:left w:val="nil"/>
              <w:bottom w:val="nil"/>
              <w:right w:val="nil"/>
            </w:tcBorders>
            <w:shd w:val="clear" w:color="auto" w:fill="BBDF89"/>
          </w:tcPr>
          <w:p w:rsidR="007104E5" w:rsidRDefault="00012E52">
            <w:pPr>
              <w:spacing w:after="0" w:line="259" w:lineRule="auto"/>
              <w:ind w:left="0" w:firstLine="0"/>
              <w:jc w:val="left"/>
            </w:pPr>
            <w:r>
              <w:rPr>
                <w:sz w:val="22"/>
              </w:rPr>
              <w:t xml:space="preserve"> </w:t>
            </w:r>
          </w:p>
        </w:tc>
        <w:tc>
          <w:tcPr>
            <w:tcW w:w="1003" w:type="dxa"/>
            <w:tcBorders>
              <w:top w:val="nil"/>
              <w:left w:val="nil"/>
              <w:bottom w:val="nil"/>
              <w:right w:val="nil"/>
            </w:tcBorders>
            <w:shd w:val="clear" w:color="auto" w:fill="BBDF89"/>
          </w:tcPr>
          <w:p w:rsidR="007104E5" w:rsidRDefault="007104E5">
            <w:pPr>
              <w:spacing w:after="160" w:line="259" w:lineRule="auto"/>
              <w:ind w:left="0" w:firstLine="0"/>
              <w:jc w:val="left"/>
            </w:pPr>
          </w:p>
        </w:tc>
        <w:tc>
          <w:tcPr>
            <w:tcW w:w="2674" w:type="dxa"/>
            <w:tcBorders>
              <w:top w:val="nil"/>
              <w:left w:val="nil"/>
              <w:bottom w:val="nil"/>
              <w:right w:val="nil"/>
            </w:tcBorders>
            <w:shd w:val="clear" w:color="auto" w:fill="BBDF89"/>
          </w:tcPr>
          <w:p w:rsidR="007104E5" w:rsidRDefault="00012E52">
            <w:pPr>
              <w:spacing w:after="0" w:line="259" w:lineRule="auto"/>
              <w:ind w:left="0" w:firstLine="0"/>
              <w:jc w:val="left"/>
            </w:pPr>
            <w:r>
              <w:rPr>
                <w:sz w:val="22"/>
              </w:rPr>
              <w:t xml:space="preserve"> </w:t>
            </w:r>
          </w:p>
        </w:tc>
      </w:tr>
    </w:tbl>
    <w:p w:rsidR="007104E5" w:rsidRDefault="00012E52">
      <w:pPr>
        <w:spacing w:after="0" w:line="259" w:lineRule="auto"/>
        <w:ind w:left="379" w:right="107" w:firstLine="0"/>
        <w:jc w:val="left"/>
      </w:pPr>
      <w:r>
        <w:rPr>
          <w:sz w:val="20"/>
        </w:rPr>
        <w:lastRenderedPageBreak/>
        <w:t xml:space="preserve"> </w:t>
      </w:r>
    </w:p>
    <w:p w:rsidR="007104E5" w:rsidRDefault="00012E52" w:rsidP="00454D77">
      <w:pPr>
        <w:spacing w:after="0" w:line="259" w:lineRule="auto"/>
        <w:ind w:left="379" w:firstLine="0"/>
        <w:jc w:val="left"/>
      </w:pPr>
      <w:r>
        <w:rPr>
          <w:sz w:val="20"/>
        </w:rPr>
        <w:t xml:space="preserve"> </w:t>
      </w:r>
      <w:r>
        <w:t xml:space="preserve">Vision </w:t>
      </w:r>
    </w:p>
    <w:p w:rsidR="00033389" w:rsidRDefault="00033389">
      <w:pPr>
        <w:spacing w:after="0" w:line="230" w:lineRule="auto"/>
        <w:ind w:left="490" w:firstLine="0"/>
        <w:jc w:val="left"/>
        <w:rPr>
          <w:rFonts w:ascii="Century Gothic" w:eastAsia="Century Gothic" w:hAnsi="Century Gothic" w:cs="Century Gothic"/>
          <w:b/>
          <w:color w:val="00794F"/>
          <w:sz w:val="28"/>
        </w:rPr>
      </w:pPr>
    </w:p>
    <w:p w:rsidR="007104E5" w:rsidRPr="00033389" w:rsidRDefault="00454D77">
      <w:pPr>
        <w:spacing w:after="0" w:line="230" w:lineRule="auto"/>
        <w:ind w:left="490" w:firstLine="0"/>
        <w:jc w:val="left"/>
        <w:rPr>
          <w:rFonts w:ascii="Arial" w:hAnsi="Arial" w:cs="Arial"/>
          <w:color w:val="000000" w:themeColor="text1"/>
          <w:szCs w:val="24"/>
        </w:rPr>
      </w:pPr>
      <w:r>
        <w:rPr>
          <w:rFonts w:ascii="Arial" w:hAnsi="Arial" w:cs="Arial"/>
          <w:color w:val="000000" w:themeColor="text1"/>
          <w:szCs w:val="24"/>
        </w:rPr>
        <w:t>At St Thomas More</w:t>
      </w:r>
      <w:r w:rsidR="00033389" w:rsidRPr="00033389">
        <w:rPr>
          <w:rFonts w:ascii="Arial" w:hAnsi="Arial" w:cs="Arial"/>
          <w:color w:val="000000" w:themeColor="text1"/>
          <w:szCs w:val="24"/>
        </w:rPr>
        <w:t xml:space="preserve">, students have the opportunity to acquire the skills, qualities and knowledge required to pursue a future pathway that is right for them. </w:t>
      </w:r>
      <w:r w:rsidR="00012E52" w:rsidRPr="00033389">
        <w:rPr>
          <w:rFonts w:ascii="Arial" w:eastAsia="Century Gothic" w:hAnsi="Arial" w:cs="Arial"/>
          <w:color w:val="000000" w:themeColor="text1"/>
          <w:szCs w:val="24"/>
        </w:rPr>
        <w:t xml:space="preserve">All students will achieve their true potential whilst being fully prepared for their transition into the ever changing world of work. </w:t>
      </w:r>
    </w:p>
    <w:p w:rsidR="007104E5" w:rsidRDefault="00012E52">
      <w:pPr>
        <w:spacing w:after="0" w:line="259" w:lineRule="auto"/>
        <w:ind w:left="379" w:firstLine="0"/>
        <w:jc w:val="left"/>
      </w:pPr>
      <w:r>
        <w:rPr>
          <w:rFonts w:ascii="Century Gothic" w:eastAsia="Century Gothic" w:hAnsi="Century Gothic" w:cs="Century Gothic"/>
          <w:b/>
          <w:sz w:val="26"/>
        </w:rPr>
        <w:t xml:space="preserve"> </w:t>
      </w:r>
    </w:p>
    <w:p w:rsidR="007104E5" w:rsidRDefault="00012E52">
      <w:pPr>
        <w:spacing w:after="3" w:line="238" w:lineRule="auto"/>
        <w:ind w:left="485" w:hanging="10"/>
        <w:jc w:val="left"/>
      </w:pPr>
      <w:r>
        <w:t>The intent of our Careers Curricu</w:t>
      </w:r>
      <w:r w:rsidR="00033389">
        <w:t xml:space="preserve">lum </w:t>
      </w:r>
      <w:r>
        <w:t xml:space="preserve">is to provide a stable careers programme where all students are provided with the opportunity to prepare for their </w:t>
      </w:r>
      <w:r w:rsidR="00033389">
        <w:t>transition into the</w:t>
      </w:r>
      <w:r>
        <w:t xml:space="preserve"> world of work. We intend to raise their aspirations, improve social mobility, develop 8 employability skills and enhance knowledge of labour market information whilst providing them with the access to all career pathways. Students will experience a range of encounters tailored to their individual needs and circumstances which will inclu</w:t>
      </w:r>
      <w:r w:rsidR="00033389">
        <w:t xml:space="preserve">de encounter of workplaces, </w:t>
      </w:r>
      <w:r>
        <w:t xml:space="preserve">employers, an insight into further and higher education establishments and opportunities for personal guidance. </w:t>
      </w:r>
    </w:p>
    <w:p w:rsidR="007104E5" w:rsidRDefault="00012E52">
      <w:pPr>
        <w:spacing w:after="0" w:line="259" w:lineRule="auto"/>
        <w:ind w:left="379" w:firstLine="0"/>
        <w:jc w:val="left"/>
      </w:pPr>
      <w:r>
        <w:rPr>
          <w:sz w:val="23"/>
        </w:rPr>
        <w:t xml:space="preserve"> </w:t>
      </w:r>
    </w:p>
    <w:p w:rsidR="007104E5" w:rsidRDefault="00012E52">
      <w:pPr>
        <w:pStyle w:val="Heading1"/>
        <w:ind w:left="485" w:right="762"/>
      </w:pPr>
      <w:r>
        <w:t>Strategic Objectives</w:t>
      </w:r>
      <w:r>
        <w:rPr>
          <w:color w:val="000000"/>
        </w:rPr>
        <w:t xml:space="preserve"> </w:t>
      </w:r>
    </w:p>
    <w:p w:rsidR="007104E5" w:rsidRDefault="00012E52">
      <w:pPr>
        <w:spacing w:after="0" w:line="259" w:lineRule="auto"/>
        <w:ind w:left="485" w:hanging="10"/>
      </w:pPr>
      <w:r>
        <w:rPr>
          <w:rFonts w:ascii="Century Gothic" w:eastAsia="Century Gothic" w:hAnsi="Century Gothic" w:cs="Century Gothic"/>
          <w:b/>
          <w:color w:val="00794F"/>
        </w:rPr>
        <w:t>Objective 1 - Promote and increase careers education in the curriculum across all year groups.</w:t>
      </w:r>
      <w:r>
        <w:rPr>
          <w:rFonts w:ascii="Century Gothic" w:eastAsia="Century Gothic" w:hAnsi="Century Gothic" w:cs="Century Gothic"/>
          <w:b/>
        </w:rPr>
        <w:t xml:space="preserve"> </w:t>
      </w:r>
    </w:p>
    <w:p w:rsidR="007104E5" w:rsidRDefault="00012E52">
      <w:pPr>
        <w:pStyle w:val="Heading3"/>
        <w:ind w:left="485"/>
        <w:jc w:val="left"/>
      </w:pPr>
      <w:r>
        <w:rPr>
          <w:color w:val="BBDF89"/>
        </w:rPr>
        <w:t>Benchmarks: 2, 3, 4, 7</w:t>
      </w:r>
      <w:r>
        <w:rPr>
          <w:color w:val="000000"/>
        </w:rPr>
        <w:t xml:space="preserve"> </w:t>
      </w:r>
    </w:p>
    <w:p w:rsidR="007104E5" w:rsidRDefault="00012E52">
      <w:pPr>
        <w:numPr>
          <w:ilvl w:val="0"/>
          <w:numId w:val="1"/>
        </w:numPr>
        <w:ind w:right="169" w:hanging="360"/>
      </w:pPr>
      <w:r>
        <w:t>Encourage all s</w:t>
      </w:r>
      <w:r w:rsidR="009F1873">
        <w:t xml:space="preserve">taff to work in their departments </w:t>
      </w:r>
      <w:r>
        <w:t>to lead CEIAG initiatives in their subject areas.</w:t>
      </w:r>
      <w:r>
        <w:rPr>
          <w:rFonts w:ascii="Arial" w:eastAsia="Arial" w:hAnsi="Arial" w:cs="Arial"/>
        </w:rPr>
        <w:t xml:space="preserve"> </w:t>
      </w:r>
    </w:p>
    <w:p w:rsidR="007104E5" w:rsidRDefault="00EB7B5F">
      <w:pPr>
        <w:numPr>
          <w:ilvl w:val="0"/>
          <w:numId w:val="1"/>
        </w:numPr>
        <w:ind w:right="169" w:hanging="360"/>
      </w:pPr>
      <w:r>
        <w:t>All tutors to share careers, activities and videos on World of Work Wednesdays.</w:t>
      </w:r>
    </w:p>
    <w:p w:rsidR="007104E5" w:rsidRDefault="00012E52">
      <w:pPr>
        <w:spacing w:after="0" w:line="259" w:lineRule="auto"/>
        <w:ind w:left="379" w:firstLine="0"/>
        <w:jc w:val="left"/>
      </w:pPr>
      <w:r>
        <w:rPr>
          <w:sz w:val="23"/>
        </w:rPr>
        <w:t xml:space="preserve"> </w:t>
      </w:r>
    </w:p>
    <w:p w:rsidR="007104E5" w:rsidRDefault="00012E52">
      <w:pPr>
        <w:spacing w:after="0" w:line="259" w:lineRule="auto"/>
        <w:ind w:left="485" w:hanging="10"/>
      </w:pPr>
      <w:r>
        <w:rPr>
          <w:rFonts w:ascii="Century Gothic" w:eastAsia="Century Gothic" w:hAnsi="Century Gothic" w:cs="Century Gothic"/>
          <w:b/>
          <w:color w:val="00794F"/>
        </w:rPr>
        <w:t>Objective 2 - Increase student and parental involvement and confidence in career planning.</w:t>
      </w:r>
      <w:r>
        <w:rPr>
          <w:rFonts w:ascii="Century Gothic" w:eastAsia="Century Gothic" w:hAnsi="Century Gothic" w:cs="Century Gothic"/>
          <w:b/>
        </w:rPr>
        <w:t xml:space="preserve"> </w:t>
      </w:r>
    </w:p>
    <w:p w:rsidR="007104E5" w:rsidRDefault="00012E52">
      <w:pPr>
        <w:pStyle w:val="Heading3"/>
        <w:ind w:left="485"/>
        <w:jc w:val="left"/>
      </w:pPr>
      <w:r>
        <w:rPr>
          <w:color w:val="BBDF89"/>
        </w:rPr>
        <w:t>Benchmarks: 2, 3, 6</w:t>
      </w:r>
      <w:r>
        <w:rPr>
          <w:color w:val="000000"/>
        </w:rPr>
        <w:t xml:space="preserve"> </w:t>
      </w:r>
    </w:p>
    <w:p w:rsidR="007104E5" w:rsidRPr="00115D96" w:rsidRDefault="00012E52">
      <w:pPr>
        <w:numPr>
          <w:ilvl w:val="0"/>
          <w:numId w:val="2"/>
        </w:numPr>
        <w:ind w:right="169" w:hanging="360"/>
      </w:pPr>
      <w:r>
        <w:t>Post 16 and post 18 pathways through termly events and meetings e.g. information sessions  via  coffee mornings</w:t>
      </w:r>
      <w:r w:rsidR="00115D96">
        <w:t xml:space="preserve"> and parents information events and looms</w:t>
      </w:r>
      <w:r>
        <w:t>.</w:t>
      </w:r>
      <w:r>
        <w:rPr>
          <w:rFonts w:ascii="Arial" w:eastAsia="Arial" w:hAnsi="Arial" w:cs="Arial"/>
        </w:rPr>
        <w:t xml:space="preserve"> </w:t>
      </w:r>
      <w:r w:rsidR="00EB7B5F">
        <w:rPr>
          <w:rFonts w:ascii="Arial" w:eastAsia="Arial" w:hAnsi="Arial" w:cs="Arial"/>
        </w:rPr>
        <w:t xml:space="preserve">A careers newsletter highlighting opportunities and </w:t>
      </w:r>
      <w:r w:rsidR="00115D96">
        <w:rPr>
          <w:rFonts w:ascii="Arial" w:eastAsia="Arial" w:hAnsi="Arial" w:cs="Arial"/>
        </w:rPr>
        <w:t>vacancies.</w:t>
      </w:r>
    </w:p>
    <w:p w:rsidR="00115D96" w:rsidRDefault="00115D96">
      <w:pPr>
        <w:numPr>
          <w:ilvl w:val="0"/>
          <w:numId w:val="2"/>
        </w:numPr>
        <w:ind w:right="169" w:hanging="360"/>
      </w:pPr>
      <w:r>
        <w:rPr>
          <w:rFonts w:ascii="Arial" w:eastAsia="Arial" w:hAnsi="Arial" w:cs="Arial"/>
        </w:rPr>
        <w:t>A physical work experience/virtual work experience board to be set up. Information from the borough, SEMLEP, Speakers for Schools, Pathway CTM and Uptree. Replicated via Firefly and shared as a task with parents and students.</w:t>
      </w:r>
    </w:p>
    <w:p w:rsidR="007104E5" w:rsidRDefault="00115D96">
      <w:pPr>
        <w:numPr>
          <w:ilvl w:val="0"/>
          <w:numId w:val="2"/>
        </w:numPr>
        <w:ind w:right="169" w:hanging="360"/>
      </w:pPr>
      <w:r>
        <w:t>Record keeping to be improved by teachers and students on Unifrog exposures and interactions</w:t>
      </w:r>
      <w:r w:rsidR="00012E52">
        <w:t>.</w:t>
      </w:r>
      <w:r w:rsidR="00012E52">
        <w:rPr>
          <w:rFonts w:ascii="Arial" w:eastAsia="Arial" w:hAnsi="Arial" w:cs="Arial"/>
        </w:rPr>
        <w:t xml:space="preserve"> </w:t>
      </w:r>
    </w:p>
    <w:p w:rsidR="007104E5" w:rsidRDefault="00012E52">
      <w:pPr>
        <w:spacing w:after="0" w:line="259" w:lineRule="auto"/>
        <w:ind w:left="379" w:firstLine="0"/>
        <w:jc w:val="left"/>
      </w:pPr>
      <w:r>
        <w:rPr>
          <w:sz w:val="23"/>
        </w:rPr>
        <w:t xml:space="preserve"> </w:t>
      </w:r>
    </w:p>
    <w:p w:rsidR="007104E5" w:rsidRDefault="00012E52">
      <w:pPr>
        <w:spacing w:after="0" w:line="259" w:lineRule="auto"/>
        <w:ind w:left="485" w:right="667" w:hanging="10"/>
      </w:pPr>
      <w:r>
        <w:rPr>
          <w:rFonts w:ascii="Century Gothic" w:eastAsia="Century Gothic" w:hAnsi="Century Gothic" w:cs="Century Gothic"/>
          <w:b/>
          <w:color w:val="00794F"/>
        </w:rPr>
        <w:t>Objective 3 - Develop a programme of encounters to meet the individual needs of all students by creating a network of employers and educational providers to support learning.</w:t>
      </w:r>
      <w:r>
        <w:rPr>
          <w:rFonts w:ascii="Century Gothic" w:eastAsia="Century Gothic" w:hAnsi="Century Gothic" w:cs="Century Gothic"/>
          <w:b/>
        </w:rPr>
        <w:t xml:space="preserve"> </w:t>
      </w:r>
    </w:p>
    <w:p w:rsidR="007104E5" w:rsidRDefault="00012E52">
      <w:pPr>
        <w:pStyle w:val="Heading3"/>
        <w:ind w:left="485"/>
        <w:jc w:val="left"/>
      </w:pPr>
      <w:r>
        <w:rPr>
          <w:color w:val="BBDF89"/>
        </w:rPr>
        <w:t>Benchmarks: 3, 4, 5, 6</w:t>
      </w:r>
      <w:r>
        <w:rPr>
          <w:color w:val="000000"/>
        </w:rPr>
        <w:t xml:space="preserve"> </w:t>
      </w:r>
    </w:p>
    <w:p w:rsidR="007104E5" w:rsidRDefault="00560D9E">
      <w:pPr>
        <w:numPr>
          <w:ilvl w:val="0"/>
          <w:numId w:val="3"/>
        </w:numPr>
        <w:ind w:right="169" w:hanging="360"/>
      </w:pPr>
      <w:r>
        <w:t>Continue to de</w:t>
      </w:r>
      <w:r w:rsidR="00012E52">
        <w:t>velop an ALUMNI of support.</w:t>
      </w:r>
      <w:r w:rsidR="00012E52">
        <w:rPr>
          <w:rFonts w:ascii="Arial" w:eastAsia="Arial" w:hAnsi="Arial" w:cs="Arial"/>
        </w:rPr>
        <w:t xml:space="preserve"> </w:t>
      </w:r>
    </w:p>
    <w:p w:rsidR="007104E5" w:rsidRPr="0097548C" w:rsidRDefault="00012E52">
      <w:pPr>
        <w:numPr>
          <w:ilvl w:val="0"/>
          <w:numId w:val="3"/>
        </w:numPr>
        <w:ind w:right="169" w:hanging="360"/>
      </w:pPr>
      <w:r>
        <w:t>Continue to develop links with organisations and build on existing relationships</w:t>
      </w:r>
    </w:p>
    <w:p w:rsidR="0097548C" w:rsidRDefault="0097548C">
      <w:pPr>
        <w:numPr>
          <w:ilvl w:val="0"/>
          <w:numId w:val="3"/>
        </w:numPr>
        <w:ind w:right="169" w:hanging="360"/>
      </w:pPr>
      <w:r>
        <w:rPr>
          <w:rFonts w:ascii="Arial" w:eastAsia="Arial" w:hAnsi="Arial" w:cs="Arial"/>
        </w:rPr>
        <w:t xml:space="preserve">Network and make contact with other Universities other than Bedfordshire for on site visits, taster days and shadowing days. </w:t>
      </w:r>
    </w:p>
    <w:p w:rsidR="007104E5" w:rsidRDefault="00012E52">
      <w:pPr>
        <w:pStyle w:val="Heading1"/>
        <w:ind w:left="485" w:right="762"/>
      </w:pPr>
      <w:r>
        <w:lastRenderedPageBreak/>
        <w:t>Current State</w:t>
      </w:r>
      <w:r>
        <w:rPr>
          <w:color w:val="000000"/>
        </w:rPr>
        <w:t xml:space="preserve"> </w:t>
      </w:r>
    </w:p>
    <w:p w:rsidR="007104E5" w:rsidRPr="00454D77" w:rsidRDefault="00012E52">
      <w:pPr>
        <w:ind w:right="169"/>
        <w:rPr>
          <w:color w:val="000000" w:themeColor="text1"/>
        </w:rPr>
      </w:pPr>
      <w:r w:rsidRPr="00454D77">
        <w:rPr>
          <w:color w:val="000000" w:themeColor="text1"/>
        </w:rPr>
        <w:t xml:space="preserve">Staffing includes one full time member of staff who </w:t>
      </w:r>
      <w:r w:rsidR="00560D9E" w:rsidRPr="00454D77">
        <w:rPr>
          <w:color w:val="000000" w:themeColor="text1"/>
        </w:rPr>
        <w:t xml:space="preserve">is on SLT and </w:t>
      </w:r>
      <w:r w:rsidR="00454D77" w:rsidRPr="00454D77">
        <w:rPr>
          <w:color w:val="000000" w:themeColor="text1"/>
        </w:rPr>
        <w:t>in charge of personal development who</w:t>
      </w:r>
      <w:r w:rsidR="00560D9E" w:rsidRPr="00454D77">
        <w:rPr>
          <w:color w:val="000000" w:themeColor="text1"/>
        </w:rPr>
        <w:t xml:space="preserve"> </w:t>
      </w:r>
      <w:r w:rsidRPr="00454D77">
        <w:rPr>
          <w:color w:val="000000" w:themeColor="text1"/>
        </w:rPr>
        <w:t>has overall responsibility as Car</w:t>
      </w:r>
      <w:r w:rsidR="00560D9E" w:rsidRPr="00454D77">
        <w:rPr>
          <w:color w:val="000000" w:themeColor="text1"/>
        </w:rPr>
        <w:t>eers Leader for the school. There are two other support staff who are qualified in careers advice. One member of staff is the 6</w:t>
      </w:r>
      <w:r w:rsidR="00560D9E" w:rsidRPr="00454D77">
        <w:rPr>
          <w:color w:val="000000" w:themeColor="text1"/>
          <w:vertAlign w:val="superscript"/>
        </w:rPr>
        <w:t>th</w:t>
      </w:r>
      <w:r w:rsidR="00560D9E" w:rsidRPr="00454D77">
        <w:rPr>
          <w:color w:val="000000" w:themeColor="text1"/>
        </w:rPr>
        <w:t xml:space="preserve"> form Admin Assistant who uses two of her days on whole school careers advice and the other is the 6</w:t>
      </w:r>
      <w:r w:rsidR="00560D9E" w:rsidRPr="00454D77">
        <w:rPr>
          <w:color w:val="000000" w:themeColor="text1"/>
          <w:vertAlign w:val="superscript"/>
        </w:rPr>
        <w:t>th</w:t>
      </w:r>
      <w:r w:rsidR="00560D9E" w:rsidRPr="00454D77">
        <w:rPr>
          <w:color w:val="000000" w:themeColor="text1"/>
        </w:rPr>
        <w:t xml:space="preserve"> form Centre Study Manager who compl</w:t>
      </w:r>
      <w:r w:rsidR="00291E15" w:rsidRPr="00454D77">
        <w:rPr>
          <w:color w:val="000000" w:themeColor="text1"/>
        </w:rPr>
        <w:t>etes one day a week a week on careers</w:t>
      </w:r>
      <w:r w:rsidR="00560D9E" w:rsidRPr="00454D77">
        <w:rPr>
          <w:color w:val="000000" w:themeColor="text1"/>
        </w:rPr>
        <w:t xml:space="preserve"> and picks 6</w:t>
      </w:r>
      <w:r w:rsidR="00560D9E" w:rsidRPr="00454D77">
        <w:rPr>
          <w:color w:val="000000" w:themeColor="text1"/>
          <w:vertAlign w:val="superscript"/>
        </w:rPr>
        <w:t>th</w:t>
      </w:r>
      <w:r w:rsidR="00560D9E" w:rsidRPr="00454D77">
        <w:rPr>
          <w:color w:val="000000" w:themeColor="text1"/>
        </w:rPr>
        <w:t xml:space="preserve"> form students up in an ad hoc way when supervising in the study centre. </w:t>
      </w:r>
      <w:r w:rsidRPr="00454D77">
        <w:rPr>
          <w:color w:val="000000" w:themeColor="text1"/>
        </w:rPr>
        <w:t xml:space="preserve"> </w:t>
      </w:r>
    </w:p>
    <w:p w:rsidR="007104E5" w:rsidRPr="00454D77" w:rsidRDefault="00560D9E" w:rsidP="00560D9E">
      <w:pPr>
        <w:ind w:right="169"/>
        <w:rPr>
          <w:color w:val="000000" w:themeColor="text1"/>
        </w:rPr>
      </w:pPr>
      <w:r w:rsidRPr="00454D77">
        <w:rPr>
          <w:color w:val="000000" w:themeColor="text1"/>
        </w:rPr>
        <w:t>From September 2023 onwards, as a PDR objective, w</w:t>
      </w:r>
      <w:r w:rsidR="00454D77" w:rsidRPr="00454D77">
        <w:rPr>
          <w:color w:val="000000" w:themeColor="text1"/>
        </w:rPr>
        <w:t>e are asking most staff to have an enrichment target</w:t>
      </w:r>
      <w:r w:rsidRPr="00454D77">
        <w:rPr>
          <w:color w:val="000000" w:themeColor="text1"/>
        </w:rPr>
        <w:t xml:space="preserve"> </w:t>
      </w:r>
      <w:r w:rsidR="00454D77" w:rsidRPr="00454D77">
        <w:rPr>
          <w:color w:val="000000" w:themeColor="text1"/>
        </w:rPr>
        <w:t xml:space="preserve">which could include </w:t>
      </w:r>
      <w:r w:rsidRPr="00454D77">
        <w:rPr>
          <w:color w:val="000000" w:themeColor="text1"/>
        </w:rPr>
        <w:t xml:space="preserve">careers champions within their department to embded careers within their department/curriculum. With a member of SLT as the Careers Lead, </w:t>
      </w:r>
      <w:r w:rsidR="00012E52" w:rsidRPr="00454D77">
        <w:rPr>
          <w:color w:val="000000" w:themeColor="text1"/>
        </w:rPr>
        <w:t>SLT fully support</w:t>
      </w:r>
      <w:r w:rsidR="00291E15" w:rsidRPr="00454D77">
        <w:rPr>
          <w:color w:val="000000" w:themeColor="text1"/>
        </w:rPr>
        <w:t xml:space="preserve"> </w:t>
      </w:r>
      <w:r w:rsidR="00454D77" w:rsidRPr="00454D77">
        <w:rPr>
          <w:color w:val="000000" w:themeColor="text1"/>
        </w:rPr>
        <w:t>the development of CEIAG at St Thomas More</w:t>
      </w:r>
      <w:r w:rsidR="00291E15" w:rsidRPr="00454D77">
        <w:rPr>
          <w:color w:val="000000" w:themeColor="text1"/>
        </w:rPr>
        <w:t xml:space="preserve"> </w:t>
      </w:r>
      <w:r w:rsidR="00012E52" w:rsidRPr="00454D77">
        <w:rPr>
          <w:color w:val="000000" w:themeColor="text1"/>
        </w:rPr>
        <w:t xml:space="preserve">which aims to raise the aspirations of ALL students. </w:t>
      </w:r>
      <w:r w:rsidR="00291E15" w:rsidRPr="00454D77">
        <w:rPr>
          <w:color w:val="000000" w:themeColor="text1"/>
        </w:rPr>
        <w:t>See Apprendix 2 as to where the school stands at present.</w:t>
      </w:r>
    </w:p>
    <w:p w:rsidR="007104E5" w:rsidRPr="00454D77" w:rsidRDefault="00012E52">
      <w:pPr>
        <w:spacing w:after="0" w:line="259" w:lineRule="auto"/>
        <w:ind w:left="379" w:firstLine="0"/>
        <w:jc w:val="left"/>
        <w:rPr>
          <w:color w:val="000000" w:themeColor="text1"/>
        </w:rPr>
      </w:pPr>
      <w:r w:rsidRPr="00454D77">
        <w:rPr>
          <w:color w:val="000000" w:themeColor="text1"/>
          <w:sz w:val="28"/>
        </w:rPr>
        <w:t xml:space="preserve"> </w:t>
      </w:r>
    </w:p>
    <w:p w:rsidR="007104E5" w:rsidRDefault="00560D9E">
      <w:pPr>
        <w:spacing w:after="56"/>
        <w:ind w:left="498" w:right="169"/>
      </w:pPr>
      <w:r>
        <w:t xml:space="preserve">In order to create our development plan a </w:t>
      </w:r>
      <w:r w:rsidR="00012E52">
        <w:t xml:space="preserve">SWOT analysis </w:t>
      </w:r>
      <w:r>
        <w:t>was carried out see Appendix 1.  We are</w:t>
      </w:r>
      <w:r w:rsidR="00012E52">
        <w:t xml:space="preserve"> working hard towards embedding Careers throughout</w:t>
      </w:r>
      <w:r>
        <w:t xml:space="preserve"> the school. We are part of SEMLEP and have achieved 3-4</w:t>
      </w:r>
      <w:r w:rsidR="00012E52">
        <w:t xml:space="preserve"> of </w:t>
      </w:r>
      <w:r>
        <w:t>the Gatsby Benchmarks in July 2023</w:t>
      </w:r>
      <w:r w:rsidR="00012E52">
        <w:t xml:space="preserve"> and working towards achieving the full eight </w:t>
      </w:r>
      <w:r>
        <w:t>by November 2023</w:t>
      </w:r>
      <w:r w:rsidR="00012E52">
        <w:t xml:space="preserve">. Careers has been introduced into the curriculum in </w:t>
      </w:r>
      <w:r w:rsidR="00FE263E">
        <w:t>all year groups. Year 7 and 8 started their induction to Unifrog with a careers treasure hunt. Careers breakfasts in Key stage 4 have be</w:t>
      </w:r>
      <w:r w:rsidR="00454D77">
        <w:t xml:space="preserve">en a welcome addition to Friday </w:t>
      </w:r>
      <w:r w:rsidR="00FE263E">
        <w:t>which only use our school Alumni to deliver so students can aspire to be like them. Future Fridays has had a soft launch but it is not being utilised fully. We will launch World of Work Wednesdays for each year group in September and pastoral leads will do learning walks to ensure a consistent message is being delivered whole school re the career highlighted on the World of Work scheme of work.</w:t>
      </w:r>
    </w:p>
    <w:p w:rsidR="007104E5" w:rsidRDefault="00012E52">
      <w:pPr>
        <w:spacing w:after="0" w:line="259" w:lineRule="auto"/>
        <w:ind w:left="379" w:firstLine="0"/>
        <w:jc w:val="left"/>
      </w:pPr>
      <w:r>
        <w:rPr>
          <w:sz w:val="27"/>
        </w:rPr>
        <w:t xml:space="preserve"> </w:t>
      </w:r>
    </w:p>
    <w:p w:rsidR="007104E5" w:rsidRDefault="00012E52">
      <w:pPr>
        <w:pStyle w:val="Heading3"/>
        <w:ind w:left="485"/>
      </w:pPr>
      <w:r>
        <w:t>Destination Data</w:t>
      </w:r>
      <w:r>
        <w:rPr>
          <w:color w:val="000000"/>
        </w:rPr>
        <w:t xml:space="preserve"> </w:t>
      </w:r>
    </w:p>
    <w:p w:rsidR="00FE263E" w:rsidRDefault="00FE263E" w:rsidP="00FE263E">
      <w:pPr>
        <w:pStyle w:val="Default"/>
        <w:rPr>
          <w:b/>
          <w:bCs/>
          <w:sz w:val="23"/>
          <w:szCs w:val="23"/>
        </w:rPr>
      </w:pPr>
    </w:p>
    <w:p w:rsidR="00FE263E" w:rsidRDefault="00FE263E" w:rsidP="00FE263E">
      <w:pPr>
        <w:pStyle w:val="Default"/>
        <w:rPr>
          <w:sz w:val="23"/>
          <w:szCs w:val="23"/>
        </w:rPr>
      </w:pPr>
      <w:r>
        <w:rPr>
          <w:sz w:val="23"/>
          <w:szCs w:val="23"/>
        </w:rPr>
        <w:t xml:space="preserve">Last year our year 11 pupils moved to range of providers in the local area after school: </w:t>
      </w:r>
    </w:p>
    <w:p w:rsidR="00FE263E" w:rsidRDefault="00454D77" w:rsidP="00FE263E">
      <w:pPr>
        <w:pStyle w:val="Default"/>
        <w:numPr>
          <w:ilvl w:val="0"/>
          <w:numId w:val="29"/>
        </w:numPr>
        <w:rPr>
          <w:i/>
          <w:iCs/>
          <w:sz w:val="23"/>
          <w:szCs w:val="23"/>
        </w:rPr>
      </w:pPr>
      <w:r>
        <w:rPr>
          <w:i/>
          <w:iCs/>
          <w:sz w:val="23"/>
          <w:szCs w:val="23"/>
        </w:rPr>
        <w:t xml:space="preserve">55% stayed with St Thomas More </w:t>
      </w:r>
    </w:p>
    <w:p w:rsidR="00FE263E" w:rsidRDefault="00FE263E" w:rsidP="00FE263E">
      <w:pPr>
        <w:pStyle w:val="Default"/>
        <w:numPr>
          <w:ilvl w:val="0"/>
          <w:numId w:val="29"/>
        </w:numPr>
        <w:rPr>
          <w:i/>
          <w:iCs/>
          <w:sz w:val="23"/>
          <w:szCs w:val="23"/>
        </w:rPr>
      </w:pPr>
      <w:r>
        <w:rPr>
          <w:i/>
          <w:iCs/>
          <w:sz w:val="23"/>
          <w:szCs w:val="23"/>
        </w:rPr>
        <w:t>11% left to attend Bedford 6</w:t>
      </w:r>
      <w:r w:rsidRPr="00E77246">
        <w:rPr>
          <w:i/>
          <w:iCs/>
          <w:sz w:val="23"/>
          <w:szCs w:val="23"/>
          <w:vertAlign w:val="superscript"/>
        </w:rPr>
        <w:t>th</w:t>
      </w:r>
      <w:r>
        <w:rPr>
          <w:i/>
          <w:iCs/>
          <w:sz w:val="23"/>
          <w:szCs w:val="23"/>
        </w:rPr>
        <w:t xml:space="preserve"> Form</w:t>
      </w:r>
    </w:p>
    <w:p w:rsidR="00FE263E" w:rsidRDefault="00FE263E" w:rsidP="00FE263E">
      <w:pPr>
        <w:pStyle w:val="Default"/>
        <w:numPr>
          <w:ilvl w:val="0"/>
          <w:numId w:val="29"/>
        </w:numPr>
        <w:rPr>
          <w:i/>
          <w:iCs/>
          <w:sz w:val="23"/>
          <w:szCs w:val="23"/>
        </w:rPr>
      </w:pPr>
      <w:r>
        <w:rPr>
          <w:i/>
          <w:iCs/>
          <w:sz w:val="23"/>
          <w:szCs w:val="23"/>
        </w:rPr>
        <w:t>10% left to attend Bedford College</w:t>
      </w:r>
    </w:p>
    <w:p w:rsidR="00FE263E" w:rsidRDefault="00FE263E" w:rsidP="00FE263E">
      <w:pPr>
        <w:pStyle w:val="Default"/>
        <w:numPr>
          <w:ilvl w:val="0"/>
          <w:numId w:val="29"/>
        </w:numPr>
        <w:rPr>
          <w:i/>
          <w:iCs/>
          <w:sz w:val="23"/>
          <w:szCs w:val="23"/>
        </w:rPr>
      </w:pPr>
      <w:r>
        <w:rPr>
          <w:i/>
          <w:iCs/>
          <w:sz w:val="23"/>
          <w:szCs w:val="23"/>
        </w:rPr>
        <w:t>4% left to attend Kimberley college</w:t>
      </w:r>
    </w:p>
    <w:p w:rsidR="00FE263E" w:rsidRDefault="00FE263E" w:rsidP="00FE263E">
      <w:pPr>
        <w:pStyle w:val="Default"/>
        <w:numPr>
          <w:ilvl w:val="0"/>
          <w:numId w:val="29"/>
        </w:numPr>
        <w:rPr>
          <w:i/>
          <w:iCs/>
          <w:sz w:val="23"/>
          <w:szCs w:val="23"/>
        </w:rPr>
      </w:pPr>
      <w:r>
        <w:rPr>
          <w:i/>
          <w:iCs/>
          <w:sz w:val="23"/>
          <w:szCs w:val="23"/>
        </w:rPr>
        <w:t>2% left for an apprenticeship</w:t>
      </w:r>
    </w:p>
    <w:p w:rsidR="00FE263E" w:rsidRPr="008D4803" w:rsidRDefault="00FE263E" w:rsidP="00FE263E">
      <w:pPr>
        <w:pStyle w:val="Default"/>
        <w:numPr>
          <w:ilvl w:val="0"/>
          <w:numId w:val="29"/>
        </w:numPr>
        <w:rPr>
          <w:i/>
          <w:iCs/>
          <w:sz w:val="23"/>
          <w:szCs w:val="23"/>
        </w:rPr>
      </w:pPr>
      <w:r>
        <w:rPr>
          <w:i/>
          <w:iCs/>
          <w:sz w:val="23"/>
          <w:szCs w:val="23"/>
        </w:rPr>
        <w:t xml:space="preserve">The other 18% left to attend other schools or moved out of the area </w:t>
      </w:r>
    </w:p>
    <w:p w:rsidR="00FE263E" w:rsidRDefault="00FE263E" w:rsidP="00FE263E">
      <w:pPr>
        <w:pStyle w:val="Default"/>
        <w:rPr>
          <w:sz w:val="23"/>
          <w:szCs w:val="23"/>
        </w:rPr>
      </w:pPr>
    </w:p>
    <w:p w:rsidR="00FE263E" w:rsidRDefault="00FE263E" w:rsidP="00FE263E">
      <w:pPr>
        <w:pStyle w:val="Default"/>
        <w:rPr>
          <w:sz w:val="23"/>
          <w:szCs w:val="23"/>
        </w:rPr>
      </w:pPr>
      <w:r>
        <w:rPr>
          <w:sz w:val="23"/>
          <w:szCs w:val="23"/>
        </w:rPr>
        <w:t xml:space="preserve">Last year our year 13 pupils moved to range of providers in the local area after school: </w:t>
      </w:r>
    </w:p>
    <w:p w:rsidR="00FE263E" w:rsidRDefault="00FE263E" w:rsidP="00FE263E">
      <w:pPr>
        <w:pStyle w:val="Default"/>
        <w:numPr>
          <w:ilvl w:val="0"/>
          <w:numId w:val="30"/>
        </w:numPr>
        <w:rPr>
          <w:i/>
          <w:iCs/>
          <w:sz w:val="23"/>
          <w:szCs w:val="23"/>
        </w:rPr>
      </w:pPr>
      <w:r>
        <w:rPr>
          <w:i/>
          <w:iCs/>
          <w:sz w:val="23"/>
          <w:szCs w:val="23"/>
        </w:rPr>
        <w:t>55% of our students went to University</w:t>
      </w:r>
    </w:p>
    <w:p w:rsidR="00FE263E" w:rsidRDefault="00454D77" w:rsidP="00FE263E">
      <w:pPr>
        <w:pStyle w:val="Default"/>
        <w:numPr>
          <w:ilvl w:val="0"/>
          <w:numId w:val="30"/>
        </w:numPr>
        <w:rPr>
          <w:i/>
          <w:iCs/>
          <w:sz w:val="23"/>
          <w:szCs w:val="23"/>
        </w:rPr>
      </w:pPr>
      <w:r>
        <w:rPr>
          <w:i/>
          <w:iCs/>
          <w:sz w:val="23"/>
          <w:szCs w:val="23"/>
        </w:rPr>
        <w:t>11</w:t>
      </w:r>
      <w:r w:rsidR="00FE263E">
        <w:rPr>
          <w:i/>
          <w:iCs/>
          <w:sz w:val="23"/>
          <w:szCs w:val="23"/>
        </w:rPr>
        <w:t>% of students deferred their application and took a gap year</w:t>
      </w:r>
    </w:p>
    <w:p w:rsidR="00FE263E" w:rsidRDefault="00FE263E" w:rsidP="00FE263E">
      <w:pPr>
        <w:pStyle w:val="Default"/>
        <w:numPr>
          <w:ilvl w:val="0"/>
          <w:numId w:val="30"/>
        </w:numPr>
        <w:rPr>
          <w:i/>
          <w:iCs/>
          <w:sz w:val="23"/>
          <w:szCs w:val="23"/>
        </w:rPr>
      </w:pPr>
      <w:r>
        <w:rPr>
          <w:i/>
          <w:iCs/>
          <w:sz w:val="23"/>
          <w:szCs w:val="23"/>
        </w:rPr>
        <w:t>10% of students went onto an apprenticeship</w:t>
      </w:r>
    </w:p>
    <w:p w:rsidR="00FE263E" w:rsidRDefault="00FE263E" w:rsidP="00FE263E">
      <w:pPr>
        <w:pStyle w:val="Default"/>
        <w:numPr>
          <w:ilvl w:val="0"/>
          <w:numId w:val="30"/>
        </w:numPr>
        <w:rPr>
          <w:i/>
          <w:iCs/>
          <w:sz w:val="23"/>
          <w:szCs w:val="23"/>
        </w:rPr>
      </w:pPr>
      <w:r>
        <w:rPr>
          <w:i/>
          <w:iCs/>
          <w:sz w:val="23"/>
          <w:szCs w:val="23"/>
        </w:rPr>
        <w:t>6% of our students went straight into employment</w:t>
      </w:r>
    </w:p>
    <w:p w:rsidR="00FE263E" w:rsidRPr="008D4803" w:rsidRDefault="00454D77" w:rsidP="00FE263E">
      <w:pPr>
        <w:pStyle w:val="Default"/>
        <w:numPr>
          <w:ilvl w:val="0"/>
          <w:numId w:val="30"/>
        </w:numPr>
        <w:rPr>
          <w:i/>
          <w:iCs/>
          <w:sz w:val="23"/>
          <w:szCs w:val="23"/>
        </w:rPr>
      </w:pPr>
      <w:r>
        <w:rPr>
          <w:i/>
          <w:iCs/>
          <w:sz w:val="23"/>
          <w:szCs w:val="23"/>
        </w:rPr>
        <w:t>13</w:t>
      </w:r>
      <w:r w:rsidR="00FE263E">
        <w:rPr>
          <w:i/>
          <w:iCs/>
          <w:sz w:val="23"/>
          <w:szCs w:val="23"/>
        </w:rPr>
        <w:t xml:space="preserve">% of our students went onto college </w:t>
      </w:r>
    </w:p>
    <w:p w:rsidR="007104E5" w:rsidRDefault="007104E5">
      <w:pPr>
        <w:spacing w:after="0" w:line="259" w:lineRule="auto"/>
        <w:ind w:left="379" w:firstLine="0"/>
        <w:jc w:val="left"/>
      </w:pPr>
    </w:p>
    <w:p w:rsidR="007104E5" w:rsidRDefault="00012E52">
      <w:pPr>
        <w:spacing w:after="0" w:line="259" w:lineRule="auto"/>
        <w:ind w:left="485" w:hanging="10"/>
      </w:pPr>
      <w:r>
        <w:rPr>
          <w:rFonts w:ascii="Century Gothic" w:eastAsia="Century Gothic" w:hAnsi="Century Gothic" w:cs="Century Gothic"/>
          <w:b/>
          <w:color w:val="00794F"/>
        </w:rPr>
        <w:t>Areas for development:</w:t>
      </w:r>
      <w:r>
        <w:rPr>
          <w:rFonts w:ascii="Century Gothic" w:eastAsia="Century Gothic" w:hAnsi="Century Gothic" w:cs="Century Gothic"/>
          <w:b/>
        </w:rPr>
        <w:t xml:space="preserve"> </w:t>
      </w:r>
    </w:p>
    <w:p w:rsidR="007104E5" w:rsidRPr="00FE263E" w:rsidRDefault="00FE263E">
      <w:pPr>
        <w:numPr>
          <w:ilvl w:val="0"/>
          <w:numId w:val="4"/>
        </w:numPr>
        <w:ind w:right="169" w:hanging="360"/>
        <w:rPr>
          <w:rFonts w:ascii="Arial" w:hAnsi="Arial" w:cs="Arial"/>
          <w:szCs w:val="24"/>
        </w:rPr>
      </w:pPr>
      <w:r w:rsidRPr="00FE263E">
        <w:rPr>
          <w:rFonts w:ascii="Arial" w:hAnsi="Arial" w:cs="Arial"/>
          <w:szCs w:val="24"/>
        </w:rPr>
        <w:t xml:space="preserve">Continue to develop an </w:t>
      </w:r>
      <w:r w:rsidR="00012E52" w:rsidRPr="00FE263E">
        <w:rPr>
          <w:rFonts w:ascii="Arial" w:hAnsi="Arial" w:cs="Arial"/>
          <w:szCs w:val="24"/>
        </w:rPr>
        <w:t>ALUMNI of support – to help support Benchmarks 3, 6 &amp;   7.</w:t>
      </w:r>
      <w:r w:rsidR="00012E52" w:rsidRPr="00FE263E">
        <w:rPr>
          <w:rFonts w:ascii="Arial" w:eastAsia="Arial" w:hAnsi="Arial" w:cs="Arial"/>
          <w:szCs w:val="24"/>
        </w:rPr>
        <w:t xml:space="preserve"> </w:t>
      </w:r>
    </w:p>
    <w:p w:rsidR="007104E5" w:rsidRPr="00FE263E" w:rsidRDefault="00012E52">
      <w:pPr>
        <w:numPr>
          <w:ilvl w:val="0"/>
          <w:numId w:val="4"/>
        </w:numPr>
        <w:ind w:right="169" w:hanging="360"/>
        <w:rPr>
          <w:rFonts w:ascii="Arial" w:hAnsi="Arial" w:cs="Arial"/>
          <w:szCs w:val="24"/>
        </w:rPr>
      </w:pPr>
      <w:r w:rsidRPr="00FE263E">
        <w:rPr>
          <w:rFonts w:ascii="Arial" w:hAnsi="Arial" w:cs="Arial"/>
          <w:szCs w:val="24"/>
        </w:rPr>
        <w:t xml:space="preserve">Create and publicise careers </w:t>
      </w:r>
      <w:r w:rsidR="00FE263E" w:rsidRPr="00FE263E">
        <w:rPr>
          <w:rFonts w:ascii="Arial" w:hAnsi="Arial" w:cs="Arial"/>
          <w:szCs w:val="24"/>
        </w:rPr>
        <w:t>related work in school</w:t>
      </w:r>
      <w:r w:rsidRPr="00FE263E">
        <w:rPr>
          <w:rFonts w:ascii="Arial" w:hAnsi="Arial" w:cs="Arial"/>
          <w:szCs w:val="24"/>
        </w:rPr>
        <w:t>– to help support parental engagement and LMI Benchmark 2</w:t>
      </w:r>
      <w:r w:rsidR="00FE263E" w:rsidRPr="00FE263E">
        <w:rPr>
          <w:rFonts w:ascii="Arial" w:eastAsia="Arial" w:hAnsi="Arial" w:cs="Arial"/>
          <w:szCs w:val="24"/>
        </w:rPr>
        <w:t xml:space="preserve">. Use Firefly, a newsletter, opportunities available for students- trips, work experience, taster events etc </w:t>
      </w:r>
    </w:p>
    <w:p w:rsidR="007104E5" w:rsidRPr="00926481" w:rsidRDefault="00012E52">
      <w:pPr>
        <w:numPr>
          <w:ilvl w:val="0"/>
          <w:numId w:val="4"/>
        </w:numPr>
        <w:ind w:right="169" w:hanging="360"/>
      </w:pPr>
      <w:r>
        <w:t>Offer greater support for thos</w:t>
      </w:r>
      <w:r w:rsidR="00926481">
        <w:t xml:space="preserve">e applying for </w:t>
      </w:r>
      <w:r>
        <w:t>apprenticeship</w:t>
      </w:r>
      <w:r w:rsidR="00926481">
        <w:t>s</w:t>
      </w:r>
      <w:r>
        <w:t xml:space="preserve"> focussing </w:t>
      </w:r>
      <w:r w:rsidR="00926481">
        <w:t xml:space="preserve">on those weaker learners applying for University as not sure what else to do </w:t>
      </w:r>
      <w:r>
        <w:t>(Benchmarks 3 &amp; 8).</w:t>
      </w:r>
      <w:r>
        <w:rPr>
          <w:rFonts w:ascii="Arial" w:eastAsia="Arial" w:hAnsi="Arial" w:cs="Arial"/>
          <w:sz w:val="22"/>
        </w:rPr>
        <w:t xml:space="preserve"> </w:t>
      </w:r>
    </w:p>
    <w:p w:rsidR="00926481" w:rsidRPr="00291E15" w:rsidRDefault="00926481">
      <w:pPr>
        <w:numPr>
          <w:ilvl w:val="0"/>
          <w:numId w:val="4"/>
        </w:numPr>
        <w:ind w:right="169" w:hanging="360"/>
        <w:rPr>
          <w:szCs w:val="24"/>
        </w:rPr>
      </w:pPr>
      <w:r w:rsidRPr="00291E15">
        <w:rPr>
          <w:rFonts w:eastAsia="Arial"/>
          <w:szCs w:val="24"/>
        </w:rPr>
        <w:lastRenderedPageBreak/>
        <w:t xml:space="preserve">Embed more careers information into Key stage 3 PSHE </w:t>
      </w:r>
    </w:p>
    <w:p w:rsidR="007104E5" w:rsidRDefault="00012E52">
      <w:pPr>
        <w:pStyle w:val="Heading1"/>
        <w:ind w:left="485" w:right="762"/>
      </w:pPr>
      <w:r>
        <w:t>Action Plan</w:t>
      </w:r>
      <w:r>
        <w:rPr>
          <w:color w:val="000000"/>
        </w:rPr>
        <w:t xml:space="preserve"> </w:t>
      </w:r>
    </w:p>
    <w:p w:rsidR="007104E5" w:rsidRDefault="00012E52">
      <w:pPr>
        <w:spacing w:after="0" w:line="259" w:lineRule="auto"/>
        <w:ind w:left="379" w:firstLine="0"/>
        <w:jc w:val="left"/>
      </w:pPr>
      <w:r>
        <w:rPr>
          <w:rFonts w:ascii="Century Gothic" w:eastAsia="Century Gothic" w:hAnsi="Century Gothic" w:cs="Century Gothic"/>
          <w:b/>
          <w:sz w:val="20"/>
        </w:rPr>
        <w:t xml:space="preserve"> </w:t>
      </w:r>
    </w:p>
    <w:p w:rsidR="007104E5" w:rsidRDefault="00012E52">
      <w:pPr>
        <w:spacing w:after="0" w:line="259" w:lineRule="auto"/>
        <w:ind w:left="379" w:right="117" w:firstLine="0"/>
        <w:jc w:val="left"/>
      </w:pPr>
      <w:r>
        <w:rPr>
          <w:rFonts w:ascii="Century Gothic" w:eastAsia="Century Gothic" w:hAnsi="Century Gothic" w:cs="Century Gothic"/>
          <w:b/>
          <w:sz w:val="10"/>
        </w:rPr>
        <w:t xml:space="preserve"> </w:t>
      </w:r>
    </w:p>
    <w:tbl>
      <w:tblPr>
        <w:tblStyle w:val="TableGrid"/>
        <w:tblW w:w="10358" w:type="dxa"/>
        <w:tblInd w:w="487" w:type="dxa"/>
        <w:tblCellMar>
          <w:left w:w="7" w:type="dxa"/>
          <w:right w:w="49" w:type="dxa"/>
        </w:tblCellMar>
        <w:tblLook w:val="04A0" w:firstRow="1" w:lastRow="0" w:firstColumn="1" w:lastColumn="0" w:noHBand="0" w:noVBand="1"/>
      </w:tblPr>
      <w:tblGrid>
        <w:gridCol w:w="1140"/>
        <w:gridCol w:w="4054"/>
        <w:gridCol w:w="5164"/>
      </w:tblGrid>
      <w:tr w:rsidR="007104E5">
        <w:trPr>
          <w:trHeight w:val="1217"/>
        </w:trPr>
        <w:tc>
          <w:tcPr>
            <w:tcW w:w="10358" w:type="dxa"/>
            <w:gridSpan w:val="3"/>
            <w:tcBorders>
              <w:top w:val="single" w:sz="6" w:space="0" w:color="000000"/>
              <w:left w:val="single" w:sz="6" w:space="0" w:color="000000"/>
              <w:bottom w:val="single" w:sz="6" w:space="0" w:color="000000"/>
              <w:right w:val="single" w:sz="6" w:space="0" w:color="000000"/>
            </w:tcBorders>
          </w:tcPr>
          <w:p w:rsidR="007104E5" w:rsidRDefault="00012E52">
            <w:pPr>
              <w:spacing w:line="259" w:lineRule="auto"/>
              <w:ind w:left="0" w:right="7" w:firstLine="0"/>
              <w:jc w:val="center"/>
            </w:pPr>
            <w:r>
              <w:rPr>
                <w:rFonts w:ascii="Century Gothic" w:eastAsia="Century Gothic" w:hAnsi="Century Gothic" w:cs="Century Gothic"/>
                <w:b/>
                <w:color w:val="00794F"/>
              </w:rPr>
              <w:t>Strategic Objective 1</w:t>
            </w:r>
            <w:r>
              <w:rPr>
                <w:rFonts w:ascii="Century Gothic" w:eastAsia="Century Gothic" w:hAnsi="Century Gothic" w:cs="Century Gothic"/>
                <w:b/>
              </w:rPr>
              <w:t xml:space="preserve"> </w:t>
            </w:r>
          </w:p>
          <w:p w:rsidR="007104E5" w:rsidRDefault="00012E52">
            <w:pPr>
              <w:spacing w:after="10" w:line="259" w:lineRule="auto"/>
              <w:ind w:left="187" w:firstLine="0"/>
              <w:jc w:val="left"/>
            </w:pPr>
            <w:r>
              <w:rPr>
                <w:rFonts w:ascii="Century Gothic" w:eastAsia="Century Gothic" w:hAnsi="Century Gothic" w:cs="Century Gothic"/>
                <w:b/>
                <w:color w:val="00794F"/>
              </w:rPr>
              <w:t>Promote and increase careers education in the curriculum across all year groups.</w:t>
            </w:r>
            <w:r>
              <w:rPr>
                <w:rFonts w:ascii="Century Gothic" w:eastAsia="Century Gothic" w:hAnsi="Century Gothic" w:cs="Century Gothic"/>
                <w:b/>
              </w:rPr>
              <w:t xml:space="preserve"> </w:t>
            </w:r>
          </w:p>
          <w:p w:rsidR="007104E5" w:rsidRDefault="00012E52">
            <w:pPr>
              <w:spacing w:after="0" w:line="259" w:lineRule="auto"/>
              <w:ind w:left="3" w:firstLine="0"/>
              <w:jc w:val="center"/>
            </w:pPr>
            <w:r>
              <w:rPr>
                <w:rFonts w:ascii="Century Gothic" w:eastAsia="Century Gothic" w:hAnsi="Century Gothic" w:cs="Century Gothic"/>
                <w:b/>
                <w:color w:val="BBDF89"/>
              </w:rPr>
              <w:t>Benchmarks: 1, 2, 3, 4, 7</w:t>
            </w:r>
            <w:r>
              <w:rPr>
                <w:rFonts w:ascii="Century Gothic" w:eastAsia="Century Gothic" w:hAnsi="Century Gothic" w:cs="Century Gothic"/>
                <w:b/>
              </w:rPr>
              <w:t xml:space="preserve"> </w:t>
            </w:r>
          </w:p>
        </w:tc>
      </w:tr>
      <w:tr w:rsidR="007104E5" w:rsidTr="006F165A">
        <w:trPr>
          <w:trHeight w:val="494"/>
        </w:trPr>
        <w:tc>
          <w:tcPr>
            <w:tcW w:w="1140"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0" w:firstLine="0"/>
              <w:jc w:val="left"/>
            </w:pPr>
            <w:r>
              <w:rPr>
                <w:sz w:val="22"/>
              </w:rPr>
              <w:t xml:space="preserve"> </w:t>
            </w:r>
          </w:p>
        </w:tc>
        <w:tc>
          <w:tcPr>
            <w:tcW w:w="4054"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0" w:right="7" w:firstLine="0"/>
              <w:jc w:val="center"/>
            </w:pPr>
            <w:r>
              <w:rPr>
                <w:rFonts w:ascii="Century Gothic" w:eastAsia="Century Gothic" w:hAnsi="Century Gothic" w:cs="Century Gothic"/>
                <w:b/>
                <w:color w:val="191919"/>
                <w:sz w:val="20"/>
              </w:rPr>
              <w:t>Targets</w:t>
            </w:r>
            <w:r>
              <w:rPr>
                <w:rFonts w:ascii="Century Gothic" w:eastAsia="Century Gothic" w:hAnsi="Century Gothic" w:cs="Century Gothic"/>
                <w:b/>
                <w:sz w:val="20"/>
              </w:rPr>
              <w:t xml:space="preserve"> </w:t>
            </w:r>
          </w:p>
        </w:tc>
        <w:tc>
          <w:tcPr>
            <w:tcW w:w="5164"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0" w:right="10" w:firstLine="0"/>
              <w:jc w:val="center"/>
            </w:pPr>
            <w:r>
              <w:rPr>
                <w:rFonts w:ascii="Century Gothic" w:eastAsia="Century Gothic" w:hAnsi="Century Gothic" w:cs="Century Gothic"/>
                <w:b/>
                <w:color w:val="191919"/>
                <w:sz w:val="20"/>
              </w:rPr>
              <w:t>Actions</w:t>
            </w:r>
            <w:r>
              <w:rPr>
                <w:rFonts w:ascii="Century Gothic" w:eastAsia="Century Gothic" w:hAnsi="Century Gothic" w:cs="Century Gothic"/>
                <w:b/>
                <w:sz w:val="20"/>
              </w:rPr>
              <w:t xml:space="preserve"> </w:t>
            </w:r>
          </w:p>
        </w:tc>
      </w:tr>
      <w:tr w:rsidR="007104E5" w:rsidTr="006F165A">
        <w:trPr>
          <w:trHeight w:val="3019"/>
        </w:trPr>
        <w:tc>
          <w:tcPr>
            <w:tcW w:w="1140" w:type="dxa"/>
            <w:tcBorders>
              <w:top w:val="single" w:sz="6" w:space="0" w:color="000000"/>
              <w:left w:val="single" w:sz="6" w:space="0" w:color="000000"/>
              <w:bottom w:val="single" w:sz="6" w:space="0" w:color="000000"/>
              <w:right w:val="single" w:sz="6" w:space="0" w:color="000000"/>
            </w:tcBorders>
          </w:tcPr>
          <w:p w:rsidR="007104E5" w:rsidRDefault="00012E52">
            <w:pPr>
              <w:spacing w:after="2" w:line="259" w:lineRule="auto"/>
              <w:ind w:left="11" w:firstLine="0"/>
              <w:jc w:val="center"/>
            </w:pPr>
            <w:r>
              <w:rPr>
                <w:rFonts w:ascii="Century Gothic" w:eastAsia="Century Gothic" w:hAnsi="Century Gothic" w:cs="Century Gothic"/>
                <w:b/>
                <w:color w:val="191919"/>
                <w:sz w:val="20"/>
              </w:rPr>
              <w:t xml:space="preserve">Year </w:t>
            </w:r>
          </w:p>
          <w:p w:rsidR="007104E5" w:rsidRDefault="00012E52">
            <w:pPr>
              <w:spacing w:after="26" w:line="259" w:lineRule="auto"/>
              <w:ind w:left="15" w:firstLine="0"/>
              <w:jc w:val="center"/>
            </w:pPr>
            <w:r>
              <w:rPr>
                <w:rFonts w:ascii="Century Gothic" w:eastAsia="Century Gothic" w:hAnsi="Century Gothic" w:cs="Century Gothic"/>
                <w:b/>
                <w:color w:val="191919"/>
                <w:sz w:val="20"/>
              </w:rPr>
              <w:t>0ne</w:t>
            </w:r>
            <w:r>
              <w:rPr>
                <w:rFonts w:ascii="Century Gothic" w:eastAsia="Century Gothic" w:hAnsi="Century Gothic" w:cs="Century Gothic"/>
                <w:b/>
                <w:sz w:val="20"/>
              </w:rPr>
              <w:t xml:space="preserve"> </w:t>
            </w:r>
          </w:p>
          <w:p w:rsidR="007104E5" w:rsidRDefault="00012E52">
            <w:pPr>
              <w:spacing w:after="0" w:line="259" w:lineRule="auto"/>
              <w:ind w:left="0" w:firstLine="0"/>
              <w:jc w:val="left"/>
            </w:pPr>
            <w:r>
              <w:rPr>
                <w:rFonts w:ascii="Century Gothic" w:eastAsia="Century Gothic" w:hAnsi="Century Gothic" w:cs="Century Gothic"/>
                <w:b/>
                <w:sz w:val="22"/>
              </w:rPr>
              <w:t xml:space="preserve"> </w:t>
            </w:r>
          </w:p>
          <w:p w:rsidR="007104E5" w:rsidRDefault="00FE263E">
            <w:pPr>
              <w:spacing w:after="9" w:line="259" w:lineRule="auto"/>
              <w:ind w:left="14" w:firstLine="0"/>
              <w:jc w:val="center"/>
            </w:pPr>
            <w:r>
              <w:rPr>
                <w:rFonts w:ascii="Century Gothic" w:eastAsia="Century Gothic" w:hAnsi="Century Gothic" w:cs="Century Gothic"/>
                <w:b/>
                <w:color w:val="191919"/>
                <w:sz w:val="20"/>
              </w:rPr>
              <w:t>2023</w:t>
            </w:r>
          </w:p>
          <w:p w:rsidR="007104E5" w:rsidRDefault="00012E52">
            <w:pPr>
              <w:spacing w:after="2" w:line="259" w:lineRule="auto"/>
              <w:ind w:left="8" w:firstLine="0"/>
              <w:jc w:val="center"/>
            </w:pPr>
            <w:r>
              <w:rPr>
                <w:rFonts w:ascii="Century Gothic" w:eastAsia="Century Gothic" w:hAnsi="Century Gothic" w:cs="Century Gothic"/>
                <w:b/>
                <w:color w:val="191919"/>
                <w:sz w:val="20"/>
              </w:rPr>
              <w:t xml:space="preserve">-   </w:t>
            </w:r>
          </w:p>
          <w:p w:rsidR="007104E5" w:rsidRDefault="00FE263E">
            <w:pPr>
              <w:spacing w:after="0" w:line="259" w:lineRule="auto"/>
              <w:ind w:left="0" w:firstLine="0"/>
              <w:jc w:val="center"/>
            </w:pPr>
            <w:r>
              <w:rPr>
                <w:rFonts w:ascii="Century Gothic" w:eastAsia="Century Gothic" w:hAnsi="Century Gothic" w:cs="Century Gothic"/>
                <w:b/>
                <w:color w:val="191919"/>
                <w:sz w:val="20"/>
              </w:rPr>
              <w:t>2024</w:t>
            </w:r>
          </w:p>
        </w:tc>
        <w:tc>
          <w:tcPr>
            <w:tcW w:w="4054" w:type="dxa"/>
            <w:tcBorders>
              <w:top w:val="single" w:sz="6" w:space="0" w:color="000000"/>
              <w:left w:val="single" w:sz="6" w:space="0" w:color="000000"/>
              <w:bottom w:val="single" w:sz="6" w:space="0" w:color="000000"/>
              <w:right w:val="single" w:sz="6" w:space="0" w:color="000000"/>
            </w:tcBorders>
          </w:tcPr>
          <w:p w:rsidR="007104E5" w:rsidRPr="00731594" w:rsidRDefault="00FE263E">
            <w:pPr>
              <w:spacing w:after="27" w:line="264" w:lineRule="auto"/>
              <w:ind w:left="84" w:firstLine="55"/>
              <w:jc w:val="left"/>
              <w:rPr>
                <w:rFonts w:ascii="Arial" w:hAnsi="Arial" w:cs="Arial"/>
                <w:sz w:val="22"/>
              </w:rPr>
            </w:pPr>
            <w:r w:rsidRPr="00731594">
              <w:rPr>
                <w:rFonts w:ascii="Arial" w:hAnsi="Arial" w:cs="Arial"/>
                <w:color w:val="191919"/>
                <w:sz w:val="22"/>
              </w:rPr>
              <w:t xml:space="preserve">Encourage all </w:t>
            </w:r>
            <w:r w:rsidR="00515F07" w:rsidRPr="00731594">
              <w:rPr>
                <w:rFonts w:ascii="Arial" w:hAnsi="Arial" w:cs="Arial"/>
                <w:color w:val="191919"/>
                <w:sz w:val="22"/>
              </w:rPr>
              <w:t>departments</w:t>
            </w:r>
            <w:r w:rsidR="00012E52" w:rsidRPr="00731594">
              <w:rPr>
                <w:rFonts w:ascii="Arial" w:hAnsi="Arial" w:cs="Arial"/>
                <w:color w:val="191919"/>
                <w:sz w:val="22"/>
              </w:rPr>
              <w:t xml:space="preserve"> to lead CEIAG initiatives within their subject areas.</w:t>
            </w:r>
            <w:r w:rsidR="00012E52" w:rsidRPr="00731594">
              <w:rPr>
                <w:rFonts w:ascii="Arial" w:hAnsi="Arial" w:cs="Arial"/>
                <w:sz w:val="22"/>
              </w:rPr>
              <w:t xml:space="preserve"> </w:t>
            </w:r>
          </w:p>
          <w:p w:rsidR="007104E5" w:rsidRPr="00731594" w:rsidRDefault="00012E52">
            <w:pPr>
              <w:spacing w:after="0" w:line="259" w:lineRule="auto"/>
              <w:ind w:left="0" w:firstLine="0"/>
              <w:jc w:val="left"/>
              <w:rPr>
                <w:rFonts w:ascii="Arial" w:hAnsi="Arial" w:cs="Arial"/>
                <w:sz w:val="22"/>
              </w:rPr>
            </w:pPr>
            <w:r w:rsidRPr="00731594">
              <w:rPr>
                <w:rFonts w:ascii="Arial" w:eastAsia="Century Gothic" w:hAnsi="Arial" w:cs="Arial"/>
                <w:b/>
                <w:sz w:val="22"/>
              </w:rPr>
              <w:t xml:space="preserve"> </w:t>
            </w:r>
          </w:p>
          <w:p w:rsidR="007104E5" w:rsidRPr="00731594" w:rsidRDefault="00FE263E" w:rsidP="00FE263E">
            <w:pPr>
              <w:spacing w:after="0" w:line="259" w:lineRule="auto"/>
              <w:ind w:left="84" w:firstLine="0"/>
              <w:jc w:val="left"/>
              <w:rPr>
                <w:rFonts w:ascii="Arial" w:hAnsi="Arial" w:cs="Arial"/>
                <w:sz w:val="22"/>
              </w:rPr>
            </w:pPr>
            <w:r w:rsidRPr="00731594">
              <w:rPr>
                <w:rFonts w:ascii="Arial" w:hAnsi="Arial" w:cs="Arial"/>
                <w:color w:val="191919"/>
                <w:sz w:val="22"/>
              </w:rPr>
              <w:t xml:space="preserve">Unifrog </w:t>
            </w:r>
            <w:r w:rsidR="00012E52" w:rsidRPr="00731594">
              <w:rPr>
                <w:rFonts w:ascii="Arial" w:hAnsi="Arial" w:cs="Arial"/>
                <w:color w:val="191919"/>
                <w:sz w:val="22"/>
              </w:rPr>
              <w:t>introduced to the whole school</w:t>
            </w:r>
            <w:r w:rsidR="00012E52" w:rsidRPr="00731594">
              <w:rPr>
                <w:rFonts w:ascii="Arial" w:hAnsi="Arial" w:cs="Arial"/>
                <w:sz w:val="22"/>
              </w:rPr>
              <w:t xml:space="preserve"> </w:t>
            </w:r>
          </w:p>
          <w:p w:rsidR="00FE263E" w:rsidRPr="00731594" w:rsidRDefault="00FE263E" w:rsidP="00FE263E">
            <w:pPr>
              <w:spacing w:after="0" w:line="259" w:lineRule="auto"/>
              <w:ind w:left="84" w:firstLine="0"/>
              <w:jc w:val="left"/>
              <w:rPr>
                <w:rFonts w:ascii="Arial" w:hAnsi="Arial" w:cs="Arial"/>
                <w:sz w:val="22"/>
              </w:rPr>
            </w:pPr>
          </w:p>
          <w:p w:rsidR="00FE263E" w:rsidRPr="00731594" w:rsidRDefault="006D66D9" w:rsidP="00FE263E">
            <w:pPr>
              <w:spacing w:after="0" w:line="259" w:lineRule="auto"/>
              <w:ind w:left="84" w:firstLine="0"/>
              <w:jc w:val="left"/>
              <w:rPr>
                <w:rFonts w:ascii="Arial" w:hAnsi="Arial" w:cs="Arial"/>
                <w:sz w:val="22"/>
              </w:rPr>
            </w:pPr>
            <w:r>
              <w:rPr>
                <w:rFonts w:ascii="Arial" w:hAnsi="Arial" w:cs="Arial"/>
                <w:sz w:val="22"/>
              </w:rPr>
              <w:t xml:space="preserve">Ensure World of Work tutorial sessions are being delivered consistently school wide </w:t>
            </w:r>
          </w:p>
          <w:p w:rsidR="00FE263E" w:rsidRPr="00731594" w:rsidRDefault="00FE263E" w:rsidP="00FE263E">
            <w:pPr>
              <w:spacing w:after="0" w:line="259" w:lineRule="auto"/>
              <w:ind w:left="84" w:firstLine="0"/>
              <w:jc w:val="left"/>
              <w:rPr>
                <w:rFonts w:ascii="Arial" w:hAnsi="Arial" w:cs="Arial"/>
                <w:sz w:val="22"/>
              </w:rPr>
            </w:pPr>
          </w:p>
          <w:p w:rsidR="00FE263E" w:rsidRPr="00731594" w:rsidRDefault="00FE263E" w:rsidP="00D11D92">
            <w:pPr>
              <w:spacing w:after="0" w:line="259" w:lineRule="auto"/>
              <w:ind w:left="84" w:firstLine="0"/>
              <w:jc w:val="left"/>
              <w:rPr>
                <w:rFonts w:ascii="Arial" w:hAnsi="Arial" w:cs="Arial"/>
                <w:sz w:val="22"/>
              </w:rPr>
            </w:pPr>
            <w:r w:rsidRPr="00731594">
              <w:rPr>
                <w:rFonts w:ascii="Arial" w:hAnsi="Arial" w:cs="Arial"/>
                <w:sz w:val="22"/>
              </w:rPr>
              <w:t>All PSHE schemes</w:t>
            </w:r>
            <w:r w:rsidR="00D11D92" w:rsidRPr="00731594">
              <w:rPr>
                <w:rFonts w:ascii="Arial" w:hAnsi="Arial" w:cs="Arial"/>
                <w:sz w:val="22"/>
              </w:rPr>
              <w:t xml:space="preserve"> of work to have a World of </w:t>
            </w:r>
            <w:r w:rsidRPr="00731594">
              <w:rPr>
                <w:rFonts w:ascii="Arial" w:hAnsi="Arial" w:cs="Arial"/>
                <w:sz w:val="22"/>
              </w:rPr>
              <w:t xml:space="preserve">Work </w:t>
            </w:r>
            <w:r w:rsidR="00D11D92" w:rsidRPr="00731594">
              <w:rPr>
                <w:rFonts w:ascii="Arial" w:hAnsi="Arial" w:cs="Arial"/>
                <w:sz w:val="22"/>
              </w:rPr>
              <w:t>section with scheme of work that progresses on from the previous year.</w:t>
            </w:r>
          </w:p>
        </w:tc>
        <w:tc>
          <w:tcPr>
            <w:tcW w:w="5164" w:type="dxa"/>
            <w:tcBorders>
              <w:top w:val="single" w:sz="6" w:space="0" w:color="000000"/>
              <w:left w:val="single" w:sz="6" w:space="0" w:color="000000"/>
              <w:bottom w:val="single" w:sz="6" w:space="0" w:color="000000"/>
              <w:right w:val="single" w:sz="6" w:space="0" w:color="000000"/>
            </w:tcBorders>
          </w:tcPr>
          <w:p w:rsidR="007104E5" w:rsidRPr="00731594" w:rsidRDefault="00FE263E">
            <w:pPr>
              <w:spacing w:after="22" w:line="266" w:lineRule="auto"/>
              <w:ind w:left="84" w:firstLine="0"/>
              <w:jc w:val="left"/>
              <w:rPr>
                <w:rFonts w:ascii="Arial" w:hAnsi="Arial" w:cs="Arial"/>
                <w:sz w:val="22"/>
              </w:rPr>
            </w:pPr>
            <w:r w:rsidRPr="00731594">
              <w:rPr>
                <w:rFonts w:ascii="Arial" w:hAnsi="Arial" w:cs="Arial"/>
                <w:sz w:val="22"/>
              </w:rPr>
              <w:t xml:space="preserve">Careers Champions  to create activities </w:t>
            </w:r>
            <w:r w:rsidR="00012E52" w:rsidRPr="00731594">
              <w:rPr>
                <w:rFonts w:ascii="Arial" w:hAnsi="Arial" w:cs="Arial"/>
                <w:sz w:val="22"/>
              </w:rPr>
              <w:t xml:space="preserve">for years 7-9 which reference careers and Labour Market Information (LMI). </w:t>
            </w:r>
          </w:p>
          <w:p w:rsidR="007104E5" w:rsidRPr="00731594" w:rsidRDefault="00731594" w:rsidP="00FE263E">
            <w:pPr>
              <w:spacing w:after="0" w:line="259" w:lineRule="auto"/>
              <w:ind w:left="0" w:firstLine="0"/>
              <w:jc w:val="left"/>
              <w:rPr>
                <w:rFonts w:ascii="Arial" w:hAnsi="Arial" w:cs="Arial"/>
                <w:sz w:val="22"/>
              </w:rPr>
            </w:pPr>
            <w:r w:rsidRPr="00731594">
              <w:rPr>
                <w:rFonts w:ascii="Arial" w:eastAsia="Century Gothic" w:hAnsi="Arial" w:cs="Arial"/>
                <w:sz w:val="22"/>
              </w:rPr>
              <w:t>Quizzes re whe</w:t>
            </w:r>
            <w:r w:rsidR="00FE263E" w:rsidRPr="00731594">
              <w:rPr>
                <w:rFonts w:ascii="Arial" w:eastAsia="Century Gothic" w:hAnsi="Arial" w:cs="Arial"/>
                <w:sz w:val="22"/>
              </w:rPr>
              <w:t>re to find things on Unifrog.</w:t>
            </w:r>
            <w:r w:rsidR="00FE263E" w:rsidRPr="00731594">
              <w:rPr>
                <w:rFonts w:ascii="Arial" w:eastAsia="Century Gothic" w:hAnsi="Arial" w:cs="Arial"/>
                <w:b/>
                <w:sz w:val="22"/>
              </w:rPr>
              <w:t xml:space="preserve"> </w:t>
            </w:r>
            <w:r w:rsidR="00012E52" w:rsidRPr="00731594">
              <w:rPr>
                <w:rFonts w:ascii="Arial" w:hAnsi="Arial" w:cs="Arial"/>
                <w:sz w:val="22"/>
              </w:rPr>
              <w:t xml:space="preserve">Planning to incorporate careers. </w:t>
            </w:r>
          </w:p>
          <w:p w:rsidR="007104E5" w:rsidRPr="00731594" w:rsidRDefault="00012E52">
            <w:pPr>
              <w:spacing w:after="0" w:line="259" w:lineRule="auto"/>
              <w:ind w:left="0" w:firstLine="0"/>
              <w:jc w:val="left"/>
              <w:rPr>
                <w:rFonts w:ascii="Arial" w:hAnsi="Arial" w:cs="Arial"/>
                <w:sz w:val="22"/>
              </w:rPr>
            </w:pPr>
            <w:r w:rsidRPr="00731594">
              <w:rPr>
                <w:rFonts w:ascii="Arial" w:eastAsia="Century Gothic" w:hAnsi="Arial" w:cs="Arial"/>
                <w:b/>
                <w:sz w:val="22"/>
              </w:rPr>
              <w:t xml:space="preserve"> </w:t>
            </w:r>
          </w:p>
          <w:p w:rsidR="00D11D92" w:rsidRDefault="00012E52" w:rsidP="006D66D9">
            <w:pPr>
              <w:spacing w:after="0" w:line="259" w:lineRule="auto"/>
              <w:ind w:left="84" w:firstLine="0"/>
              <w:jc w:val="left"/>
              <w:rPr>
                <w:rFonts w:ascii="Arial" w:hAnsi="Arial" w:cs="Arial"/>
                <w:sz w:val="22"/>
              </w:rPr>
            </w:pPr>
            <w:r w:rsidRPr="00731594">
              <w:rPr>
                <w:rFonts w:ascii="Arial" w:hAnsi="Arial" w:cs="Arial"/>
                <w:sz w:val="22"/>
              </w:rPr>
              <w:t>Staff receive C</w:t>
            </w:r>
            <w:r w:rsidR="006D66D9">
              <w:rPr>
                <w:rFonts w:ascii="Arial" w:hAnsi="Arial" w:cs="Arial"/>
                <w:sz w:val="22"/>
              </w:rPr>
              <w:t>PD on CEIAG and Unifrog</w:t>
            </w:r>
          </w:p>
          <w:p w:rsidR="006D66D9" w:rsidRPr="00731594" w:rsidRDefault="006D66D9" w:rsidP="006D66D9">
            <w:pPr>
              <w:spacing w:after="0" w:line="259" w:lineRule="auto"/>
              <w:ind w:left="84" w:firstLine="0"/>
              <w:jc w:val="left"/>
              <w:rPr>
                <w:rFonts w:ascii="Arial" w:hAnsi="Arial" w:cs="Arial"/>
                <w:sz w:val="22"/>
              </w:rPr>
            </w:pPr>
          </w:p>
          <w:p w:rsidR="00D11D92" w:rsidRPr="00731594" w:rsidRDefault="006D66D9">
            <w:pPr>
              <w:spacing w:after="0" w:line="259" w:lineRule="auto"/>
              <w:ind w:left="84" w:firstLine="0"/>
              <w:jc w:val="left"/>
              <w:rPr>
                <w:rFonts w:ascii="Arial" w:hAnsi="Arial" w:cs="Arial"/>
                <w:sz w:val="22"/>
              </w:rPr>
            </w:pPr>
            <w:r>
              <w:rPr>
                <w:rFonts w:ascii="Arial" w:hAnsi="Arial" w:cs="Arial"/>
                <w:sz w:val="22"/>
              </w:rPr>
              <w:t xml:space="preserve">Careers Lead/Pastoral Lead Monitoring </w:t>
            </w:r>
          </w:p>
        </w:tc>
      </w:tr>
      <w:tr w:rsidR="007104E5" w:rsidTr="003B5DDE">
        <w:trPr>
          <w:trHeight w:val="2650"/>
        </w:trPr>
        <w:tc>
          <w:tcPr>
            <w:tcW w:w="1140" w:type="dxa"/>
            <w:tcBorders>
              <w:top w:val="single" w:sz="6" w:space="0" w:color="000000"/>
              <w:left w:val="single" w:sz="6" w:space="0" w:color="000000"/>
              <w:bottom w:val="single" w:sz="6" w:space="0" w:color="000000"/>
              <w:right w:val="single" w:sz="6" w:space="0" w:color="000000"/>
            </w:tcBorders>
          </w:tcPr>
          <w:p w:rsidR="007104E5" w:rsidRDefault="00012E52">
            <w:pPr>
              <w:spacing w:after="4" w:line="259" w:lineRule="auto"/>
              <w:ind w:left="11" w:firstLine="0"/>
              <w:jc w:val="center"/>
            </w:pPr>
            <w:r>
              <w:rPr>
                <w:rFonts w:ascii="Century Gothic" w:eastAsia="Century Gothic" w:hAnsi="Century Gothic" w:cs="Century Gothic"/>
                <w:b/>
                <w:color w:val="191919"/>
                <w:sz w:val="20"/>
              </w:rPr>
              <w:t xml:space="preserve">Year </w:t>
            </w:r>
          </w:p>
          <w:p w:rsidR="007104E5" w:rsidRDefault="00012E52">
            <w:pPr>
              <w:spacing w:after="26" w:line="259" w:lineRule="auto"/>
              <w:ind w:left="2" w:firstLine="0"/>
              <w:jc w:val="center"/>
            </w:pPr>
            <w:r>
              <w:rPr>
                <w:rFonts w:ascii="Century Gothic" w:eastAsia="Century Gothic" w:hAnsi="Century Gothic" w:cs="Century Gothic"/>
                <w:b/>
                <w:color w:val="191919"/>
                <w:sz w:val="20"/>
              </w:rPr>
              <w:t>Two</w:t>
            </w:r>
            <w:r>
              <w:rPr>
                <w:rFonts w:ascii="Century Gothic" w:eastAsia="Century Gothic" w:hAnsi="Century Gothic" w:cs="Century Gothic"/>
                <w:b/>
                <w:sz w:val="20"/>
              </w:rPr>
              <w:t xml:space="preserve"> </w:t>
            </w:r>
          </w:p>
          <w:p w:rsidR="007104E5" w:rsidRDefault="00012E52">
            <w:pPr>
              <w:spacing w:after="0" w:line="259" w:lineRule="auto"/>
              <w:ind w:left="0" w:firstLine="0"/>
              <w:jc w:val="left"/>
            </w:pPr>
            <w:r>
              <w:rPr>
                <w:rFonts w:ascii="Century Gothic" w:eastAsia="Century Gothic" w:hAnsi="Century Gothic" w:cs="Century Gothic"/>
                <w:b/>
                <w:sz w:val="22"/>
              </w:rPr>
              <w:t xml:space="preserve"> </w:t>
            </w:r>
          </w:p>
          <w:p w:rsidR="007104E5" w:rsidRDefault="00731594">
            <w:pPr>
              <w:spacing w:after="7" w:line="259" w:lineRule="auto"/>
              <w:ind w:left="0" w:firstLine="0"/>
              <w:jc w:val="center"/>
            </w:pPr>
            <w:r>
              <w:rPr>
                <w:rFonts w:ascii="Century Gothic" w:eastAsia="Century Gothic" w:hAnsi="Century Gothic" w:cs="Century Gothic"/>
                <w:b/>
                <w:color w:val="191919"/>
                <w:sz w:val="20"/>
              </w:rPr>
              <w:t>2024</w:t>
            </w:r>
          </w:p>
          <w:p w:rsidR="007104E5" w:rsidRDefault="00012E52">
            <w:pPr>
              <w:spacing w:after="5" w:line="259" w:lineRule="auto"/>
              <w:ind w:left="8" w:firstLine="0"/>
              <w:jc w:val="center"/>
            </w:pPr>
            <w:r>
              <w:rPr>
                <w:rFonts w:ascii="Century Gothic" w:eastAsia="Century Gothic" w:hAnsi="Century Gothic" w:cs="Century Gothic"/>
                <w:b/>
                <w:color w:val="191919"/>
                <w:sz w:val="20"/>
              </w:rPr>
              <w:t xml:space="preserve">-  </w:t>
            </w:r>
          </w:p>
          <w:p w:rsidR="007104E5" w:rsidRDefault="00731594">
            <w:pPr>
              <w:spacing w:after="0" w:line="259" w:lineRule="auto"/>
              <w:ind w:left="10" w:firstLine="0"/>
              <w:jc w:val="center"/>
            </w:pPr>
            <w:r>
              <w:rPr>
                <w:rFonts w:ascii="Century Gothic" w:eastAsia="Century Gothic" w:hAnsi="Century Gothic" w:cs="Century Gothic"/>
                <w:b/>
                <w:color w:val="191919"/>
                <w:sz w:val="20"/>
              </w:rPr>
              <w:t>2025</w:t>
            </w:r>
          </w:p>
        </w:tc>
        <w:tc>
          <w:tcPr>
            <w:tcW w:w="4054" w:type="dxa"/>
            <w:tcBorders>
              <w:top w:val="single" w:sz="6" w:space="0" w:color="000000"/>
              <w:left w:val="single" w:sz="6" w:space="0" w:color="000000"/>
              <w:bottom w:val="single" w:sz="6" w:space="0" w:color="000000"/>
              <w:right w:val="single" w:sz="6" w:space="0" w:color="000000"/>
            </w:tcBorders>
          </w:tcPr>
          <w:p w:rsidR="007104E5" w:rsidRPr="00731594" w:rsidRDefault="00731594">
            <w:pPr>
              <w:spacing w:after="22" w:line="266" w:lineRule="auto"/>
              <w:ind w:left="84" w:right="162" w:firstLine="0"/>
              <w:jc w:val="left"/>
              <w:rPr>
                <w:rFonts w:ascii="Arial" w:hAnsi="Arial" w:cs="Arial"/>
                <w:sz w:val="22"/>
              </w:rPr>
            </w:pPr>
            <w:r w:rsidRPr="00731594">
              <w:rPr>
                <w:rFonts w:ascii="Arial" w:hAnsi="Arial" w:cs="Arial"/>
                <w:color w:val="191919"/>
                <w:sz w:val="22"/>
              </w:rPr>
              <w:t>Departments</w:t>
            </w:r>
            <w:r w:rsidR="00012E52" w:rsidRPr="00731594">
              <w:rPr>
                <w:rFonts w:ascii="Arial" w:hAnsi="Arial" w:cs="Arial"/>
                <w:color w:val="191919"/>
                <w:sz w:val="22"/>
              </w:rPr>
              <w:t xml:space="preserve"> implementing CEIAG initiatives in their </w:t>
            </w:r>
            <w:r w:rsidRPr="00731594">
              <w:rPr>
                <w:rFonts w:ascii="Arial" w:hAnsi="Arial" w:cs="Arial"/>
                <w:color w:val="191919"/>
                <w:sz w:val="22"/>
              </w:rPr>
              <w:t>subject areas- enrichment, trips, visits</w:t>
            </w:r>
          </w:p>
          <w:p w:rsidR="00731594" w:rsidRPr="00731594" w:rsidRDefault="00012E52" w:rsidP="00731594">
            <w:pPr>
              <w:spacing w:after="0" w:line="259" w:lineRule="auto"/>
              <w:ind w:left="0" w:firstLine="0"/>
              <w:jc w:val="left"/>
              <w:rPr>
                <w:rFonts w:ascii="Arial" w:hAnsi="Arial" w:cs="Arial"/>
                <w:sz w:val="22"/>
              </w:rPr>
            </w:pPr>
            <w:r w:rsidRPr="00731594">
              <w:rPr>
                <w:rFonts w:ascii="Arial" w:eastAsia="Century Gothic" w:hAnsi="Arial" w:cs="Arial"/>
                <w:b/>
                <w:sz w:val="22"/>
              </w:rPr>
              <w:t xml:space="preserve"> </w:t>
            </w:r>
          </w:p>
          <w:p w:rsidR="00C30B20" w:rsidRDefault="00C30B20" w:rsidP="00731594">
            <w:pPr>
              <w:spacing w:after="0" w:line="259" w:lineRule="auto"/>
              <w:ind w:left="0" w:firstLine="0"/>
              <w:jc w:val="left"/>
              <w:rPr>
                <w:rFonts w:ascii="Arial" w:hAnsi="Arial" w:cs="Arial"/>
                <w:sz w:val="22"/>
              </w:rPr>
            </w:pPr>
          </w:p>
          <w:p w:rsidR="007104E5" w:rsidRPr="00731594" w:rsidRDefault="00731594" w:rsidP="00731594">
            <w:pPr>
              <w:spacing w:after="0" w:line="259" w:lineRule="auto"/>
              <w:ind w:left="0" w:firstLine="0"/>
              <w:jc w:val="left"/>
              <w:rPr>
                <w:rFonts w:ascii="Arial" w:hAnsi="Arial" w:cs="Arial"/>
                <w:sz w:val="22"/>
              </w:rPr>
            </w:pPr>
            <w:r w:rsidRPr="00731594">
              <w:rPr>
                <w:rFonts w:ascii="Arial" w:hAnsi="Arial" w:cs="Arial"/>
                <w:sz w:val="22"/>
              </w:rPr>
              <w:t>All students have had a one to one careers interview by the end of Year 10</w:t>
            </w:r>
            <w:r w:rsidR="00012E52" w:rsidRPr="00731594">
              <w:rPr>
                <w:rFonts w:ascii="Arial" w:hAnsi="Arial" w:cs="Arial"/>
                <w:sz w:val="22"/>
              </w:rPr>
              <w:t xml:space="preserve"> </w:t>
            </w:r>
          </w:p>
        </w:tc>
        <w:tc>
          <w:tcPr>
            <w:tcW w:w="5164" w:type="dxa"/>
            <w:tcBorders>
              <w:top w:val="single" w:sz="6" w:space="0" w:color="000000"/>
              <w:left w:val="single" w:sz="6" w:space="0" w:color="000000"/>
              <w:bottom w:val="single" w:sz="6" w:space="0" w:color="000000"/>
              <w:right w:val="single" w:sz="6" w:space="0" w:color="000000"/>
            </w:tcBorders>
          </w:tcPr>
          <w:p w:rsidR="007104E5" w:rsidRPr="00731594" w:rsidRDefault="00012E52">
            <w:pPr>
              <w:spacing w:after="31" w:line="252" w:lineRule="auto"/>
              <w:ind w:left="84" w:right="1195" w:hanging="84"/>
              <w:jc w:val="left"/>
              <w:rPr>
                <w:rFonts w:ascii="Arial" w:hAnsi="Arial" w:cs="Arial"/>
                <w:sz w:val="22"/>
              </w:rPr>
            </w:pPr>
            <w:r w:rsidRPr="00731594">
              <w:rPr>
                <w:rFonts w:ascii="Arial" w:eastAsia="Century Gothic" w:hAnsi="Arial" w:cs="Arial"/>
                <w:b/>
                <w:sz w:val="22"/>
              </w:rPr>
              <w:t xml:space="preserve"> </w:t>
            </w:r>
            <w:r w:rsidRPr="00731594">
              <w:rPr>
                <w:rFonts w:ascii="Arial" w:hAnsi="Arial" w:cs="Arial"/>
                <w:color w:val="191919"/>
                <w:sz w:val="22"/>
              </w:rPr>
              <w:t>Staff are talking about careers in lessons.</w:t>
            </w:r>
            <w:r w:rsidRPr="00731594">
              <w:rPr>
                <w:rFonts w:ascii="Arial" w:hAnsi="Arial" w:cs="Arial"/>
                <w:sz w:val="22"/>
              </w:rPr>
              <w:t xml:space="preserve"> </w:t>
            </w:r>
          </w:p>
          <w:p w:rsidR="007104E5" w:rsidRPr="00731594" w:rsidRDefault="00012E52" w:rsidP="00731594">
            <w:pPr>
              <w:spacing w:after="0" w:line="259" w:lineRule="auto"/>
              <w:ind w:left="0" w:firstLine="0"/>
              <w:jc w:val="left"/>
              <w:rPr>
                <w:rFonts w:ascii="Arial" w:hAnsi="Arial" w:cs="Arial"/>
                <w:sz w:val="22"/>
              </w:rPr>
            </w:pPr>
            <w:r w:rsidRPr="00731594">
              <w:rPr>
                <w:rFonts w:ascii="Arial" w:eastAsia="Century Gothic" w:hAnsi="Arial" w:cs="Arial"/>
                <w:b/>
                <w:sz w:val="22"/>
              </w:rPr>
              <w:t xml:space="preserve"> </w:t>
            </w:r>
            <w:r w:rsidRPr="00731594">
              <w:rPr>
                <w:rFonts w:ascii="Arial" w:hAnsi="Arial" w:cs="Arial"/>
                <w:color w:val="191919"/>
                <w:sz w:val="22"/>
              </w:rPr>
              <w:t>Appoint careers champions to lead on subject projects relevant and create links with businesses.</w:t>
            </w:r>
            <w:r w:rsidRPr="00731594">
              <w:rPr>
                <w:rFonts w:ascii="Arial" w:hAnsi="Arial" w:cs="Arial"/>
                <w:sz w:val="22"/>
              </w:rPr>
              <w:t xml:space="preserve"> </w:t>
            </w:r>
          </w:p>
          <w:p w:rsidR="00731594" w:rsidRPr="00731594" w:rsidRDefault="00731594" w:rsidP="00731594">
            <w:pPr>
              <w:spacing w:after="0" w:line="259" w:lineRule="auto"/>
              <w:ind w:left="0" w:firstLine="0"/>
              <w:jc w:val="left"/>
              <w:rPr>
                <w:rFonts w:ascii="Arial" w:hAnsi="Arial" w:cs="Arial"/>
                <w:sz w:val="22"/>
              </w:rPr>
            </w:pPr>
          </w:p>
          <w:p w:rsidR="00731594" w:rsidRPr="00731594" w:rsidRDefault="00731594" w:rsidP="00731594">
            <w:pPr>
              <w:spacing w:after="0" w:line="259" w:lineRule="auto"/>
              <w:ind w:left="0" w:firstLine="0"/>
              <w:jc w:val="left"/>
              <w:rPr>
                <w:rFonts w:ascii="Arial" w:hAnsi="Arial" w:cs="Arial"/>
                <w:sz w:val="22"/>
              </w:rPr>
            </w:pPr>
            <w:r w:rsidRPr="00731594">
              <w:rPr>
                <w:rFonts w:ascii="Arial" w:hAnsi="Arial" w:cs="Arial"/>
                <w:sz w:val="22"/>
              </w:rPr>
              <w:t>Careers Leader keeps records and instructs careers advisor re year groups and priority re cohort sub groups</w:t>
            </w:r>
          </w:p>
        </w:tc>
      </w:tr>
      <w:tr w:rsidR="007104E5" w:rsidTr="006F165A">
        <w:trPr>
          <w:trHeight w:val="3468"/>
        </w:trPr>
        <w:tc>
          <w:tcPr>
            <w:tcW w:w="1140" w:type="dxa"/>
            <w:tcBorders>
              <w:top w:val="single" w:sz="6" w:space="0" w:color="000000"/>
              <w:left w:val="single" w:sz="6" w:space="0" w:color="000000"/>
              <w:bottom w:val="single" w:sz="6" w:space="0" w:color="000000"/>
              <w:right w:val="single" w:sz="6" w:space="0" w:color="000000"/>
            </w:tcBorders>
          </w:tcPr>
          <w:p w:rsidR="007104E5" w:rsidRDefault="00012E52">
            <w:pPr>
              <w:spacing w:after="4" w:line="259" w:lineRule="auto"/>
              <w:ind w:left="17" w:firstLine="0"/>
              <w:jc w:val="center"/>
            </w:pPr>
            <w:r>
              <w:rPr>
                <w:rFonts w:ascii="Century Gothic" w:eastAsia="Century Gothic" w:hAnsi="Century Gothic" w:cs="Century Gothic"/>
                <w:b/>
                <w:color w:val="191919"/>
                <w:sz w:val="20"/>
              </w:rPr>
              <w:t xml:space="preserve">Year </w:t>
            </w:r>
          </w:p>
          <w:p w:rsidR="007104E5" w:rsidRDefault="00012E52">
            <w:pPr>
              <w:spacing w:after="26" w:line="259" w:lineRule="auto"/>
              <w:ind w:left="14" w:firstLine="0"/>
              <w:jc w:val="center"/>
            </w:pPr>
            <w:r>
              <w:rPr>
                <w:rFonts w:ascii="Century Gothic" w:eastAsia="Century Gothic" w:hAnsi="Century Gothic" w:cs="Century Gothic"/>
                <w:b/>
                <w:color w:val="191919"/>
                <w:sz w:val="20"/>
              </w:rPr>
              <w:t>Three</w:t>
            </w:r>
            <w:r>
              <w:rPr>
                <w:rFonts w:ascii="Century Gothic" w:eastAsia="Century Gothic" w:hAnsi="Century Gothic" w:cs="Century Gothic"/>
                <w:b/>
                <w:sz w:val="20"/>
              </w:rPr>
              <w:t xml:space="preserve"> </w:t>
            </w:r>
          </w:p>
          <w:p w:rsidR="007104E5" w:rsidRDefault="00012E52">
            <w:pPr>
              <w:spacing w:after="0" w:line="259" w:lineRule="auto"/>
              <w:ind w:left="0" w:firstLine="0"/>
              <w:jc w:val="left"/>
            </w:pPr>
            <w:r>
              <w:rPr>
                <w:rFonts w:ascii="Century Gothic" w:eastAsia="Century Gothic" w:hAnsi="Century Gothic" w:cs="Century Gothic"/>
                <w:b/>
                <w:sz w:val="22"/>
              </w:rPr>
              <w:t xml:space="preserve"> </w:t>
            </w:r>
          </w:p>
          <w:p w:rsidR="007104E5" w:rsidRDefault="00C30B20">
            <w:pPr>
              <w:spacing w:after="7" w:line="259" w:lineRule="auto"/>
              <w:ind w:left="9" w:firstLine="0"/>
              <w:jc w:val="center"/>
            </w:pPr>
            <w:r>
              <w:rPr>
                <w:rFonts w:ascii="Century Gothic" w:eastAsia="Century Gothic" w:hAnsi="Century Gothic" w:cs="Century Gothic"/>
                <w:b/>
                <w:color w:val="191919"/>
                <w:sz w:val="20"/>
              </w:rPr>
              <w:t>2025</w:t>
            </w:r>
          </w:p>
          <w:p w:rsidR="007104E5" w:rsidRDefault="00012E52">
            <w:pPr>
              <w:spacing w:after="5" w:line="259" w:lineRule="auto"/>
              <w:ind w:left="8" w:firstLine="0"/>
              <w:jc w:val="center"/>
            </w:pPr>
            <w:r>
              <w:rPr>
                <w:rFonts w:ascii="Century Gothic" w:eastAsia="Century Gothic" w:hAnsi="Century Gothic" w:cs="Century Gothic"/>
                <w:b/>
                <w:color w:val="191919"/>
                <w:sz w:val="20"/>
              </w:rPr>
              <w:t xml:space="preserve">-  </w:t>
            </w:r>
          </w:p>
          <w:p w:rsidR="007104E5" w:rsidRDefault="00C30B20">
            <w:pPr>
              <w:spacing w:after="0" w:line="259" w:lineRule="auto"/>
              <w:ind w:left="13" w:firstLine="0"/>
              <w:jc w:val="center"/>
            </w:pPr>
            <w:r>
              <w:rPr>
                <w:rFonts w:ascii="Century Gothic" w:eastAsia="Century Gothic" w:hAnsi="Century Gothic" w:cs="Century Gothic"/>
                <w:b/>
                <w:color w:val="191919"/>
                <w:sz w:val="20"/>
              </w:rPr>
              <w:t>2026</w:t>
            </w:r>
            <w:r w:rsidR="00012E52">
              <w:rPr>
                <w:rFonts w:ascii="Century Gothic" w:eastAsia="Century Gothic" w:hAnsi="Century Gothic" w:cs="Century Gothic"/>
                <w:b/>
                <w:sz w:val="20"/>
              </w:rPr>
              <w:t xml:space="preserve"> </w:t>
            </w:r>
          </w:p>
        </w:tc>
        <w:tc>
          <w:tcPr>
            <w:tcW w:w="4054" w:type="dxa"/>
            <w:tcBorders>
              <w:top w:val="single" w:sz="6" w:space="0" w:color="000000"/>
              <w:left w:val="single" w:sz="6" w:space="0" w:color="000000"/>
              <w:bottom w:val="single" w:sz="6" w:space="0" w:color="000000"/>
              <w:right w:val="single" w:sz="6" w:space="0" w:color="000000"/>
            </w:tcBorders>
          </w:tcPr>
          <w:p w:rsidR="007104E5" w:rsidRDefault="00C30B20">
            <w:pPr>
              <w:spacing w:after="31" w:line="259" w:lineRule="auto"/>
              <w:ind w:left="84" w:firstLine="0"/>
              <w:jc w:val="left"/>
            </w:pPr>
            <w:r>
              <w:rPr>
                <w:color w:val="191919"/>
                <w:sz w:val="20"/>
              </w:rPr>
              <w:t>Departments take ownership of careers delivery, keep their own Alumni records to liaise with previous students and use 6</w:t>
            </w:r>
            <w:r w:rsidRPr="00C30B20">
              <w:rPr>
                <w:color w:val="191919"/>
                <w:sz w:val="20"/>
                <w:vertAlign w:val="superscript"/>
              </w:rPr>
              <w:t>th</w:t>
            </w:r>
            <w:r>
              <w:rPr>
                <w:color w:val="191919"/>
                <w:sz w:val="20"/>
              </w:rPr>
              <w:t xml:space="preserve"> form ambassadors to facilitate learning</w:t>
            </w:r>
          </w:p>
          <w:p w:rsidR="007104E5" w:rsidRDefault="00012E52">
            <w:pPr>
              <w:spacing w:after="0" w:line="259" w:lineRule="auto"/>
              <w:ind w:left="0" w:firstLine="0"/>
              <w:jc w:val="left"/>
            </w:pPr>
            <w:r>
              <w:rPr>
                <w:rFonts w:ascii="Century Gothic" w:eastAsia="Century Gothic" w:hAnsi="Century Gothic" w:cs="Century Gothic"/>
                <w:b/>
                <w:sz w:val="22"/>
              </w:rPr>
              <w:t xml:space="preserve"> </w:t>
            </w:r>
          </w:p>
          <w:p w:rsidR="007104E5" w:rsidRPr="003B5DDE" w:rsidRDefault="00C30B20" w:rsidP="003B5DDE">
            <w:pPr>
              <w:spacing w:after="0" w:line="259" w:lineRule="auto"/>
              <w:ind w:left="84" w:firstLine="0"/>
              <w:jc w:val="left"/>
              <w:rPr>
                <w:color w:val="191919"/>
                <w:sz w:val="20"/>
              </w:rPr>
            </w:pPr>
            <w:r>
              <w:rPr>
                <w:color w:val="191919"/>
                <w:sz w:val="20"/>
              </w:rPr>
              <w:t xml:space="preserve">Unifrog fully up to date with activities and exposures </w:t>
            </w:r>
            <w:r w:rsidR="00012E52">
              <w:rPr>
                <w:sz w:val="20"/>
              </w:rPr>
              <w:t xml:space="preserve"> </w:t>
            </w:r>
          </w:p>
        </w:tc>
        <w:tc>
          <w:tcPr>
            <w:tcW w:w="5164" w:type="dxa"/>
            <w:tcBorders>
              <w:top w:val="single" w:sz="6" w:space="0" w:color="000000"/>
              <w:left w:val="single" w:sz="6" w:space="0" w:color="000000"/>
              <w:bottom w:val="single" w:sz="6" w:space="0" w:color="000000"/>
              <w:right w:val="single" w:sz="6" w:space="0" w:color="000000"/>
            </w:tcBorders>
          </w:tcPr>
          <w:p w:rsidR="007104E5" w:rsidRDefault="00C30B20" w:rsidP="00C30B20">
            <w:pPr>
              <w:spacing w:after="7" w:line="259" w:lineRule="auto"/>
              <w:ind w:left="84" w:firstLine="0"/>
              <w:jc w:val="left"/>
              <w:rPr>
                <w:rFonts w:ascii="Arial" w:hAnsi="Arial" w:cs="Arial"/>
                <w:sz w:val="22"/>
              </w:rPr>
            </w:pPr>
            <w:r>
              <w:rPr>
                <w:color w:val="191919"/>
                <w:sz w:val="20"/>
              </w:rPr>
              <w:t xml:space="preserve">Student voice and learning walks demonstrate lessons are </w:t>
            </w:r>
            <w:r w:rsidR="00012E52">
              <w:rPr>
                <w:color w:val="191919"/>
                <w:sz w:val="20"/>
              </w:rPr>
              <w:t xml:space="preserve">developed to incorporate LMI and </w:t>
            </w:r>
            <w:r>
              <w:rPr>
                <w:rFonts w:ascii="Arial" w:hAnsi="Arial" w:cs="Arial"/>
                <w:sz w:val="22"/>
              </w:rPr>
              <w:t xml:space="preserve">Unifrog competencies </w:t>
            </w:r>
          </w:p>
          <w:p w:rsidR="00C30B20" w:rsidRDefault="00C30B20" w:rsidP="00C30B20">
            <w:pPr>
              <w:spacing w:after="7" w:line="259" w:lineRule="auto"/>
              <w:ind w:left="84" w:firstLine="0"/>
              <w:jc w:val="left"/>
              <w:rPr>
                <w:rFonts w:ascii="Arial" w:hAnsi="Arial" w:cs="Arial"/>
                <w:sz w:val="22"/>
              </w:rPr>
            </w:pPr>
          </w:p>
          <w:p w:rsidR="00C30B20" w:rsidRDefault="00C30B20" w:rsidP="00C30B20">
            <w:pPr>
              <w:spacing w:after="7" w:line="259" w:lineRule="auto"/>
              <w:ind w:left="84" w:firstLine="0"/>
              <w:jc w:val="left"/>
              <w:rPr>
                <w:rFonts w:ascii="Arial" w:hAnsi="Arial" w:cs="Arial"/>
                <w:sz w:val="22"/>
              </w:rPr>
            </w:pPr>
          </w:p>
          <w:p w:rsidR="00C30B20" w:rsidRDefault="00C30B20" w:rsidP="00C30B20">
            <w:pPr>
              <w:spacing w:after="7" w:line="259" w:lineRule="auto"/>
              <w:ind w:left="84" w:firstLine="0"/>
              <w:jc w:val="left"/>
              <w:rPr>
                <w:rFonts w:ascii="Arial" w:hAnsi="Arial" w:cs="Arial"/>
                <w:sz w:val="22"/>
              </w:rPr>
            </w:pPr>
            <w:r>
              <w:rPr>
                <w:rFonts w:ascii="Arial" w:hAnsi="Arial" w:cs="Arial"/>
                <w:sz w:val="22"/>
              </w:rPr>
              <w:t>Students have access to wealth of experiences and exposures to make informed careers based decisions. Interactions prove skills development for job, University or apprenticeship applications.</w:t>
            </w:r>
          </w:p>
          <w:p w:rsidR="00C30B20" w:rsidRPr="00C30B20" w:rsidRDefault="00C30B20" w:rsidP="00C30B20">
            <w:pPr>
              <w:spacing w:after="7" w:line="259" w:lineRule="auto"/>
              <w:ind w:left="84" w:firstLine="0"/>
              <w:jc w:val="left"/>
              <w:rPr>
                <w:rFonts w:ascii="Arial" w:hAnsi="Arial" w:cs="Arial"/>
                <w:sz w:val="22"/>
              </w:rPr>
            </w:pPr>
          </w:p>
          <w:p w:rsidR="007104E5" w:rsidRDefault="00012E52">
            <w:pPr>
              <w:spacing w:after="0" w:line="259" w:lineRule="auto"/>
              <w:ind w:left="0" w:firstLine="0"/>
              <w:jc w:val="left"/>
            </w:pPr>
            <w:r>
              <w:rPr>
                <w:rFonts w:ascii="Century Gothic" w:eastAsia="Century Gothic" w:hAnsi="Century Gothic" w:cs="Century Gothic"/>
                <w:b/>
                <w:sz w:val="22"/>
              </w:rPr>
              <w:t xml:space="preserve"> </w:t>
            </w:r>
          </w:p>
          <w:p w:rsidR="007104E5" w:rsidRDefault="007104E5">
            <w:pPr>
              <w:spacing w:after="0" w:line="259" w:lineRule="auto"/>
              <w:ind w:left="84" w:firstLine="0"/>
              <w:jc w:val="left"/>
            </w:pPr>
          </w:p>
          <w:p w:rsidR="003B5DDE" w:rsidRDefault="003B5DDE">
            <w:pPr>
              <w:spacing w:after="0" w:line="259" w:lineRule="auto"/>
              <w:ind w:left="84" w:firstLine="0"/>
              <w:jc w:val="left"/>
            </w:pPr>
          </w:p>
          <w:p w:rsidR="003B5DDE" w:rsidRDefault="003B5DDE">
            <w:pPr>
              <w:spacing w:after="0" w:line="259" w:lineRule="auto"/>
              <w:ind w:left="84" w:firstLine="0"/>
              <w:jc w:val="left"/>
            </w:pPr>
          </w:p>
          <w:p w:rsidR="003B5DDE" w:rsidRDefault="003B5DDE">
            <w:pPr>
              <w:spacing w:after="0" w:line="259" w:lineRule="auto"/>
              <w:ind w:left="84" w:firstLine="0"/>
              <w:jc w:val="left"/>
            </w:pPr>
          </w:p>
        </w:tc>
      </w:tr>
      <w:tr w:rsidR="007104E5">
        <w:trPr>
          <w:trHeight w:val="1217"/>
        </w:trPr>
        <w:tc>
          <w:tcPr>
            <w:tcW w:w="10358" w:type="dxa"/>
            <w:gridSpan w:val="3"/>
            <w:tcBorders>
              <w:top w:val="single" w:sz="6" w:space="0" w:color="000000"/>
              <w:left w:val="single" w:sz="6" w:space="0" w:color="000000"/>
              <w:bottom w:val="single" w:sz="6" w:space="0" w:color="000000"/>
              <w:right w:val="single" w:sz="6" w:space="0" w:color="000000"/>
            </w:tcBorders>
          </w:tcPr>
          <w:p w:rsidR="007104E5" w:rsidRDefault="00012E52">
            <w:pPr>
              <w:spacing w:line="259" w:lineRule="auto"/>
              <w:ind w:left="259" w:firstLine="0"/>
              <w:jc w:val="center"/>
            </w:pPr>
            <w:r>
              <w:rPr>
                <w:rFonts w:ascii="Century Gothic" w:eastAsia="Century Gothic" w:hAnsi="Century Gothic" w:cs="Century Gothic"/>
                <w:b/>
                <w:color w:val="00794F"/>
              </w:rPr>
              <w:lastRenderedPageBreak/>
              <w:t>Strategic Objective 2</w:t>
            </w:r>
            <w:r>
              <w:rPr>
                <w:rFonts w:ascii="Century Gothic" w:eastAsia="Century Gothic" w:hAnsi="Century Gothic" w:cs="Century Gothic"/>
                <w:b/>
              </w:rPr>
              <w:t xml:space="preserve"> </w:t>
            </w:r>
          </w:p>
          <w:p w:rsidR="007104E5" w:rsidRDefault="00012E52">
            <w:pPr>
              <w:spacing w:after="10" w:line="259" w:lineRule="auto"/>
              <w:ind w:left="67" w:firstLine="0"/>
              <w:jc w:val="center"/>
            </w:pPr>
            <w:r>
              <w:rPr>
                <w:rFonts w:ascii="Century Gothic" w:eastAsia="Century Gothic" w:hAnsi="Century Gothic" w:cs="Century Gothic"/>
                <w:b/>
                <w:color w:val="00794F"/>
              </w:rPr>
              <w:t>Increase student and parental involvement and confidence in career planning.</w:t>
            </w:r>
            <w:r>
              <w:rPr>
                <w:rFonts w:ascii="Century Gothic" w:eastAsia="Century Gothic" w:hAnsi="Century Gothic" w:cs="Century Gothic"/>
                <w:b/>
              </w:rPr>
              <w:t xml:space="preserve"> </w:t>
            </w:r>
          </w:p>
          <w:p w:rsidR="007104E5" w:rsidRDefault="00012E52">
            <w:pPr>
              <w:spacing w:after="0" w:line="259" w:lineRule="auto"/>
              <w:ind w:left="811" w:firstLine="0"/>
              <w:jc w:val="center"/>
            </w:pPr>
            <w:r>
              <w:rPr>
                <w:rFonts w:ascii="Century Gothic" w:eastAsia="Century Gothic" w:hAnsi="Century Gothic" w:cs="Century Gothic"/>
                <w:b/>
                <w:color w:val="BBDF89"/>
              </w:rPr>
              <w:t>Benchmarks: 2, 3, 6</w:t>
            </w:r>
            <w:r>
              <w:rPr>
                <w:rFonts w:ascii="Century Gothic" w:eastAsia="Century Gothic" w:hAnsi="Century Gothic" w:cs="Century Gothic"/>
                <w:b/>
              </w:rPr>
              <w:t xml:space="preserve"> </w:t>
            </w:r>
          </w:p>
        </w:tc>
      </w:tr>
      <w:tr w:rsidR="007104E5" w:rsidTr="006F165A">
        <w:trPr>
          <w:trHeight w:val="494"/>
        </w:trPr>
        <w:tc>
          <w:tcPr>
            <w:tcW w:w="1140"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0" w:firstLine="0"/>
              <w:jc w:val="left"/>
            </w:pPr>
            <w:r>
              <w:rPr>
                <w:sz w:val="22"/>
              </w:rPr>
              <w:t xml:space="preserve"> </w:t>
            </w:r>
          </w:p>
        </w:tc>
        <w:tc>
          <w:tcPr>
            <w:tcW w:w="4054"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72" w:firstLine="0"/>
              <w:jc w:val="center"/>
            </w:pPr>
            <w:r>
              <w:rPr>
                <w:rFonts w:ascii="Century Gothic" w:eastAsia="Century Gothic" w:hAnsi="Century Gothic" w:cs="Century Gothic"/>
                <w:b/>
                <w:color w:val="191919"/>
                <w:sz w:val="20"/>
              </w:rPr>
              <w:t>Targets</w:t>
            </w:r>
            <w:r>
              <w:rPr>
                <w:rFonts w:ascii="Century Gothic" w:eastAsia="Century Gothic" w:hAnsi="Century Gothic" w:cs="Century Gothic"/>
                <w:b/>
                <w:sz w:val="20"/>
              </w:rPr>
              <w:t xml:space="preserve"> </w:t>
            </w:r>
          </w:p>
        </w:tc>
        <w:tc>
          <w:tcPr>
            <w:tcW w:w="5164"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68" w:firstLine="0"/>
              <w:jc w:val="center"/>
            </w:pPr>
            <w:r>
              <w:rPr>
                <w:rFonts w:ascii="Century Gothic" w:eastAsia="Century Gothic" w:hAnsi="Century Gothic" w:cs="Century Gothic"/>
                <w:b/>
                <w:color w:val="191919"/>
                <w:sz w:val="20"/>
              </w:rPr>
              <w:t>Actions</w:t>
            </w:r>
            <w:r>
              <w:rPr>
                <w:rFonts w:ascii="Century Gothic" w:eastAsia="Century Gothic" w:hAnsi="Century Gothic" w:cs="Century Gothic"/>
                <w:b/>
                <w:sz w:val="20"/>
              </w:rPr>
              <w:t xml:space="preserve"> </w:t>
            </w:r>
          </w:p>
        </w:tc>
      </w:tr>
      <w:tr w:rsidR="007104E5" w:rsidTr="006F165A">
        <w:trPr>
          <w:trHeight w:val="372"/>
        </w:trPr>
        <w:tc>
          <w:tcPr>
            <w:tcW w:w="1140" w:type="dxa"/>
            <w:tcBorders>
              <w:top w:val="single" w:sz="6" w:space="0" w:color="000000"/>
              <w:left w:val="single" w:sz="6" w:space="0" w:color="000000"/>
              <w:bottom w:val="nil"/>
              <w:right w:val="single" w:sz="6" w:space="0" w:color="000000"/>
            </w:tcBorders>
          </w:tcPr>
          <w:p w:rsidR="007104E5" w:rsidRDefault="00012E52">
            <w:pPr>
              <w:spacing w:after="0" w:line="259" w:lineRule="auto"/>
              <w:ind w:left="96" w:firstLine="0"/>
              <w:jc w:val="center"/>
            </w:pPr>
            <w:r>
              <w:rPr>
                <w:rFonts w:ascii="Century Gothic" w:eastAsia="Century Gothic" w:hAnsi="Century Gothic" w:cs="Century Gothic"/>
                <w:b/>
                <w:color w:val="191919"/>
                <w:sz w:val="20"/>
              </w:rPr>
              <w:t>Year</w:t>
            </w:r>
            <w:r>
              <w:rPr>
                <w:rFonts w:ascii="Century Gothic" w:eastAsia="Century Gothic" w:hAnsi="Century Gothic" w:cs="Century Gothic"/>
                <w:b/>
                <w:sz w:val="20"/>
              </w:rPr>
              <w:t xml:space="preserve"> </w:t>
            </w:r>
          </w:p>
        </w:tc>
        <w:tc>
          <w:tcPr>
            <w:tcW w:w="4054" w:type="dxa"/>
            <w:tcBorders>
              <w:top w:val="single" w:sz="6" w:space="0" w:color="000000"/>
              <w:left w:val="single" w:sz="6" w:space="0" w:color="000000"/>
              <w:bottom w:val="nil"/>
              <w:right w:val="single" w:sz="6" w:space="0" w:color="000000"/>
            </w:tcBorders>
            <w:vAlign w:val="bottom"/>
          </w:tcPr>
          <w:p w:rsidR="007104E5" w:rsidRPr="0085377B" w:rsidRDefault="00515F07">
            <w:pPr>
              <w:spacing w:after="0" w:line="259" w:lineRule="auto"/>
              <w:ind w:left="84" w:firstLine="0"/>
              <w:jc w:val="left"/>
              <w:rPr>
                <w:rFonts w:ascii="Arial" w:hAnsi="Arial" w:cs="Arial"/>
                <w:sz w:val="22"/>
              </w:rPr>
            </w:pPr>
            <w:r w:rsidRPr="0085377B">
              <w:rPr>
                <w:rFonts w:ascii="Arial" w:hAnsi="Arial" w:cs="Arial"/>
                <w:color w:val="191919"/>
                <w:sz w:val="22"/>
              </w:rPr>
              <w:t xml:space="preserve">All students to be aware of where their careers/skills learning gaps are and </w:t>
            </w:r>
          </w:p>
        </w:tc>
        <w:tc>
          <w:tcPr>
            <w:tcW w:w="5164" w:type="dxa"/>
            <w:tcBorders>
              <w:top w:val="single" w:sz="6" w:space="0" w:color="000000"/>
              <w:left w:val="single" w:sz="6" w:space="0" w:color="000000"/>
              <w:bottom w:val="nil"/>
              <w:right w:val="single" w:sz="6" w:space="0" w:color="000000"/>
            </w:tcBorders>
            <w:vAlign w:val="bottom"/>
          </w:tcPr>
          <w:p w:rsidR="007104E5" w:rsidRPr="0085377B" w:rsidRDefault="00515F07" w:rsidP="00515F07">
            <w:pPr>
              <w:spacing w:after="0" w:line="259" w:lineRule="auto"/>
              <w:ind w:left="0" w:firstLine="0"/>
              <w:jc w:val="left"/>
              <w:rPr>
                <w:rFonts w:ascii="Arial" w:hAnsi="Arial" w:cs="Arial"/>
                <w:color w:val="191919"/>
                <w:sz w:val="22"/>
              </w:rPr>
            </w:pPr>
            <w:r w:rsidRPr="0085377B">
              <w:rPr>
                <w:rFonts w:ascii="Arial" w:hAnsi="Arial" w:cs="Arial"/>
                <w:color w:val="191919"/>
                <w:sz w:val="22"/>
              </w:rPr>
              <w:t>SOW works on past learning</w:t>
            </w:r>
          </w:p>
          <w:p w:rsidR="00515F07" w:rsidRPr="0085377B" w:rsidRDefault="00515F07" w:rsidP="00515F07">
            <w:pPr>
              <w:spacing w:after="0" w:line="259" w:lineRule="auto"/>
              <w:ind w:left="0" w:firstLine="0"/>
              <w:jc w:val="left"/>
              <w:rPr>
                <w:rFonts w:ascii="Arial" w:hAnsi="Arial" w:cs="Arial"/>
                <w:sz w:val="22"/>
              </w:rPr>
            </w:pPr>
            <w:r w:rsidRPr="0085377B">
              <w:rPr>
                <w:rFonts w:ascii="Arial" w:hAnsi="Arial" w:cs="Arial"/>
                <w:color w:val="191919"/>
                <w:sz w:val="22"/>
              </w:rPr>
              <w:t>All students can access and input on their exposures and interactions fields, identifying gaps</w:t>
            </w:r>
          </w:p>
        </w:tc>
      </w:tr>
      <w:tr w:rsidR="007104E5" w:rsidTr="006F165A">
        <w:trPr>
          <w:trHeight w:val="536"/>
        </w:trPr>
        <w:tc>
          <w:tcPr>
            <w:tcW w:w="1140" w:type="dxa"/>
            <w:tcBorders>
              <w:top w:val="nil"/>
              <w:left w:val="single" w:sz="6" w:space="0" w:color="000000"/>
              <w:bottom w:val="nil"/>
              <w:right w:val="single" w:sz="6" w:space="0" w:color="000000"/>
            </w:tcBorders>
          </w:tcPr>
          <w:p w:rsidR="007104E5" w:rsidRDefault="00012E52">
            <w:pPr>
              <w:spacing w:after="14" w:line="259" w:lineRule="auto"/>
              <w:ind w:left="94" w:firstLine="0"/>
              <w:jc w:val="center"/>
            </w:pPr>
            <w:r>
              <w:rPr>
                <w:rFonts w:ascii="Century Gothic" w:eastAsia="Century Gothic" w:hAnsi="Century Gothic" w:cs="Century Gothic"/>
                <w:b/>
                <w:color w:val="191919"/>
                <w:sz w:val="20"/>
              </w:rPr>
              <w:t>0ne</w:t>
            </w:r>
            <w:r>
              <w:rPr>
                <w:rFonts w:ascii="Century Gothic" w:eastAsia="Century Gothic" w:hAnsi="Century Gothic" w:cs="Century Gothic"/>
                <w:b/>
                <w:sz w:val="20"/>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nil"/>
              <w:right w:val="single" w:sz="6" w:space="0" w:color="000000"/>
            </w:tcBorders>
          </w:tcPr>
          <w:p w:rsidR="007104E5" w:rsidRPr="0085377B" w:rsidRDefault="00012E52">
            <w:pPr>
              <w:spacing w:after="0" w:line="259" w:lineRule="auto"/>
              <w:ind w:left="84" w:firstLine="0"/>
              <w:jc w:val="left"/>
              <w:rPr>
                <w:rFonts w:ascii="Arial" w:hAnsi="Arial" w:cs="Arial"/>
                <w:sz w:val="22"/>
              </w:rPr>
            </w:pPr>
            <w:r w:rsidRPr="0085377B">
              <w:rPr>
                <w:rFonts w:ascii="Arial" w:hAnsi="Arial" w:cs="Arial"/>
                <w:color w:val="191919"/>
                <w:sz w:val="22"/>
              </w:rPr>
              <w:t>to build a portfolio of achievements and</w:t>
            </w:r>
            <w:r w:rsidRPr="0085377B">
              <w:rPr>
                <w:rFonts w:ascii="Arial" w:hAnsi="Arial" w:cs="Arial"/>
                <w:sz w:val="22"/>
              </w:rPr>
              <w:t xml:space="preserve"> </w:t>
            </w:r>
            <w:r w:rsidRPr="0085377B">
              <w:rPr>
                <w:rFonts w:ascii="Arial" w:hAnsi="Arial" w:cs="Arial"/>
                <w:color w:val="191919"/>
                <w:sz w:val="22"/>
              </w:rPr>
              <w:t>successes</w:t>
            </w:r>
            <w:r w:rsidRPr="0085377B">
              <w:rPr>
                <w:rFonts w:ascii="Arial" w:hAnsi="Arial" w:cs="Arial"/>
                <w:sz w:val="22"/>
              </w:rPr>
              <w:t xml:space="preserve"> </w:t>
            </w:r>
          </w:p>
        </w:tc>
        <w:tc>
          <w:tcPr>
            <w:tcW w:w="5164" w:type="dxa"/>
            <w:tcBorders>
              <w:top w:val="nil"/>
              <w:left w:val="single" w:sz="6" w:space="0" w:color="000000"/>
              <w:bottom w:val="nil"/>
              <w:right w:val="single" w:sz="6" w:space="0" w:color="000000"/>
            </w:tcBorders>
          </w:tcPr>
          <w:p w:rsidR="007104E5" w:rsidRPr="0085377B" w:rsidRDefault="007104E5" w:rsidP="00515F07">
            <w:pPr>
              <w:spacing w:after="19" w:line="259" w:lineRule="auto"/>
              <w:ind w:left="0" w:firstLine="0"/>
              <w:jc w:val="left"/>
              <w:rPr>
                <w:rFonts w:ascii="Arial" w:hAnsi="Arial" w:cs="Arial"/>
                <w:sz w:val="22"/>
              </w:rPr>
            </w:pPr>
          </w:p>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r>
      <w:tr w:rsidR="007104E5" w:rsidTr="006F165A">
        <w:trPr>
          <w:trHeight w:val="269"/>
        </w:trPr>
        <w:tc>
          <w:tcPr>
            <w:tcW w:w="1140" w:type="dxa"/>
            <w:tcBorders>
              <w:top w:val="nil"/>
              <w:left w:val="single" w:sz="6" w:space="0" w:color="000000"/>
              <w:bottom w:val="nil"/>
              <w:right w:val="single" w:sz="6" w:space="0" w:color="000000"/>
            </w:tcBorders>
          </w:tcPr>
          <w:p w:rsidR="007104E5" w:rsidRDefault="006F165A">
            <w:pPr>
              <w:spacing w:after="0" w:line="259" w:lineRule="auto"/>
              <w:ind w:left="92" w:firstLine="0"/>
              <w:jc w:val="center"/>
            </w:pPr>
            <w:r>
              <w:rPr>
                <w:rFonts w:ascii="Century Gothic" w:eastAsia="Century Gothic" w:hAnsi="Century Gothic" w:cs="Century Gothic"/>
                <w:b/>
                <w:color w:val="191919"/>
                <w:sz w:val="20"/>
              </w:rPr>
              <w:t>2023</w:t>
            </w:r>
          </w:p>
        </w:tc>
        <w:tc>
          <w:tcPr>
            <w:tcW w:w="405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p w:rsidR="00515F07" w:rsidRPr="0085377B" w:rsidRDefault="00515F07">
            <w:pPr>
              <w:spacing w:after="0" w:line="259" w:lineRule="auto"/>
              <w:ind w:left="0" w:firstLine="0"/>
              <w:jc w:val="left"/>
              <w:rPr>
                <w:rFonts w:ascii="Arial" w:hAnsi="Arial" w:cs="Arial"/>
                <w:sz w:val="22"/>
              </w:rPr>
            </w:pPr>
          </w:p>
          <w:p w:rsidR="00515F07" w:rsidRPr="0085377B" w:rsidRDefault="00515F07">
            <w:pPr>
              <w:spacing w:after="0" w:line="259" w:lineRule="auto"/>
              <w:ind w:left="0" w:firstLine="0"/>
              <w:jc w:val="left"/>
              <w:rPr>
                <w:rFonts w:ascii="Arial" w:hAnsi="Arial" w:cs="Arial"/>
                <w:sz w:val="22"/>
              </w:rPr>
            </w:pPr>
            <w:r w:rsidRPr="0085377B">
              <w:rPr>
                <w:rFonts w:ascii="Arial" w:hAnsi="Arial" w:cs="Arial"/>
                <w:sz w:val="22"/>
              </w:rPr>
              <w:t xml:space="preserve">More work experience opportunities available and accessed </w:t>
            </w:r>
          </w:p>
        </w:tc>
        <w:tc>
          <w:tcPr>
            <w:tcW w:w="5164" w:type="dxa"/>
            <w:tcBorders>
              <w:top w:val="nil"/>
              <w:left w:val="single" w:sz="6" w:space="0" w:color="000000"/>
              <w:bottom w:val="nil"/>
              <w:right w:val="single" w:sz="6" w:space="0" w:color="000000"/>
            </w:tcBorders>
          </w:tcPr>
          <w:p w:rsidR="00515F07" w:rsidRPr="0085377B" w:rsidRDefault="00515F07">
            <w:pPr>
              <w:spacing w:after="0" w:line="259" w:lineRule="auto"/>
              <w:ind w:left="84" w:firstLine="0"/>
              <w:jc w:val="left"/>
              <w:rPr>
                <w:rFonts w:ascii="Arial" w:hAnsi="Arial" w:cs="Arial"/>
                <w:color w:val="191919"/>
                <w:sz w:val="22"/>
              </w:rPr>
            </w:pPr>
          </w:p>
          <w:p w:rsidR="007104E5" w:rsidRPr="0085377B" w:rsidRDefault="00515F07">
            <w:pPr>
              <w:spacing w:after="0" w:line="259" w:lineRule="auto"/>
              <w:ind w:left="84" w:firstLine="0"/>
              <w:jc w:val="left"/>
              <w:rPr>
                <w:rFonts w:ascii="Arial" w:hAnsi="Arial" w:cs="Arial"/>
                <w:sz w:val="22"/>
              </w:rPr>
            </w:pPr>
            <w:r w:rsidRPr="0085377B">
              <w:rPr>
                <w:rFonts w:ascii="Arial" w:hAnsi="Arial" w:cs="Arial"/>
                <w:color w:val="191919"/>
                <w:sz w:val="22"/>
              </w:rPr>
              <w:t>Staff CPD on virtual/work experience portals such as Springpod, Uptree, Speakers for Schools and the Unifrog work experience tool</w:t>
            </w:r>
            <w:r w:rsidR="00012E52" w:rsidRPr="0085377B">
              <w:rPr>
                <w:rFonts w:ascii="Arial" w:hAnsi="Arial" w:cs="Arial"/>
                <w:sz w:val="22"/>
              </w:rPr>
              <w:t xml:space="preserve"> </w:t>
            </w:r>
          </w:p>
        </w:tc>
      </w:tr>
      <w:tr w:rsidR="007104E5" w:rsidTr="006F165A">
        <w:trPr>
          <w:trHeight w:val="271"/>
        </w:trPr>
        <w:tc>
          <w:tcPr>
            <w:tcW w:w="1140" w:type="dxa"/>
            <w:tcBorders>
              <w:top w:val="nil"/>
              <w:left w:val="single" w:sz="6" w:space="0" w:color="000000"/>
              <w:bottom w:val="nil"/>
              <w:right w:val="single" w:sz="6" w:space="0" w:color="000000"/>
            </w:tcBorders>
          </w:tcPr>
          <w:p w:rsidR="007104E5" w:rsidRDefault="00012E52">
            <w:pPr>
              <w:spacing w:after="0" w:line="259" w:lineRule="auto"/>
              <w:ind w:left="86" w:firstLine="0"/>
              <w:jc w:val="center"/>
            </w:pPr>
            <w:r>
              <w:rPr>
                <w:rFonts w:ascii="Century Gothic" w:eastAsia="Century Gothic" w:hAnsi="Century Gothic" w:cs="Century Gothic"/>
                <w:b/>
                <w:color w:val="191919"/>
                <w:sz w:val="20"/>
              </w:rPr>
              <w:t>-</w:t>
            </w:r>
            <w:r>
              <w:rPr>
                <w:rFonts w:ascii="Century Gothic" w:eastAsia="Century Gothic" w:hAnsi="Century Gothic" w:cs="Century Gothic"/>
                <w:b/>
                <w:sz w:val="20"/>
              </w:rPr>
              <w:t xml:space="preserve"> </w:t>
            </w:r>
          </w:p>
        </w:tc>
        <w:tc>
          <w:tcPr>
            <w:tcW w:w="4054" w:type="dxa"/>
            <w:tcBorders>
              <w:top w:val="nil"/>
              <w:left w:val="single" w:sz="6" w:space="0" w:color="000000"/>
              <w:bottom w:val="nil"/>
              <w:right w:val="single" w:sz="6" w:space="0" w:color="000000"/>
            </w:tcBorders>
          </w:tcPr>
          <w:p w:rsidR="007104E5" w:rsidRPr="0085377B" w:rsidRDefault="007104E5" w:rsidP="00515F07">
            <w:pPr>
              <w:spacing w:after="0" w:line="259" w:lineRule="auto"/>
              <w:ind w:left="0" w:firstLine="0"/>
              <w:jc w:val="left"/>
              <w:rPr>
                <w:rFonts w:ascii="Arial" w:hAnsi="Arial" w:cs="Arial"/>
                <w:sz w:val="22"/>
              </w:rPr>
            </w:pPr>
          </w:p>
        </w:tc>
        <w:tc>
          <w:tcPr>
            <w:tcW w:w="516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r>
      <w:tr w:rsidR="007104E5" w:rsidTr="006F165A">
        <w:trPr>
          <w:trHeight w:val="278"/>
        </w:trPr>
        <w:tc>
          <w:tcPr>
            <w:tcW w:w="1140" w:type="dxa"/>
            <w:tcBorders>
              <w:top w:val="nil"/>
              <w:left w:val="single" w:sz="6" w:space="0" w:color="000000"/>
              <w:bottom w:val="nil"/>
              <w:right w:val="single" w:sz="6" w:space="0" w:color="000000"/>
            </w:tcBorders>
          </w:tcPr>
          <w:p w:rsidR="007104E5" w:rsidRDefault="006F165A">
            <w:pPr>
              <w:spacing w:after="0" w:line="259" w:lineRule="auto"/>
              <w:ind w:left="79" w:firstLine="0"/>
              <w:jc w:val="center"/>
            </w:pPr>
            <w:r>
              <w:rPr>
                <w:rFonts w:ascii="Century Gothic" w:eastAsia="Century Gothic" w:hAnsi="Century Gothic" w:cs="Century Gothic"/>
                <w:b/>
                <w:color w:val="191919"/>
                <w:sz w:val="20"/>
              </w:rPr>
              <w:t>2024</w:t>
            </w:r>
          </w:p>
        </w:tc>
        <w:tc>
          <w:tcPr>
            <w:tcW w:w="405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c>
          <w:tcPr>
            <w:tcW w:w="5164" w:type="dxa"/>
            <w:tcBorders>
              <w:top w:val="nil"/>
              <w:left w:val="single" w:sz="6" w:space="0" w:color="000000"/>
              <w:bottom w:val="nil"/>
              <w:right w:val="single" w:sz="6" w:space="0" w:color="000000"/>
            </w:tcBorders>
          </w:tcPr>
          <w:p w:rsidR="007104E5" w:rsidRPr="0085377B" w:rsidRDefault="007104E5">
            <w:pPr>
              <w:spacing w:after="0" w:line="259" w:lineRule="auto"/>
              <w:ind w:left="84" w:firstLine="0"/>
              <w:jc w:val="left"/>
              <w:rPr>
                <w:rFonts w:ascii="Arial" w:hAnsi="Arial" w:cs="Arial"/>
                <w:sz w:val="22"/>
              </w:rPr>
            </w:pPr>
          </w:p>
        </w:tc>
      </w:tr>
      <w:tr w:rsidR="007104E5" w:rsidTr="006F165A">
        <w:trPr>
          <w:trHeight w:val="270"/>
        </w:trPr>
        <w:tc>
          <w:tcPr>
            <w:tcW w:w="1140" w:type="dxa"/>
            <w:tcBorders>
              <w:top w:val="nil"/>
              <w:left w:val="single" w:sz="6" w:space="0" w:color="000000"/>
              <w:bottom w:val="nil"/>
              <w:right w:val="single" w:sz="6" w:space="0" w:color="000000"/>
            </w:tcBorders>
          </w:tcPr>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nil"/>
              <w:right w:val="single" w:sz="6" w:space="0" w:color="000000"/>
            </w:tcBorders>
          </w:tcPr>
          <w:p w:rsidR="007104E5" w:rsidRPr="0085377B" w:rsidRDefault="00012E52">
            <w:pPr>
              <w:spacing w:after="0" w:line="259" w:lineRule="auto"/>
              <w:ind w:left="84" w:firstLine="0"/>
              <w:jc w:val="left"/>
              <w:rPr>
                <w:rFonts w:ascii="Arial" w:hAnsi="Arial" w:cs="Arial"/>
                <w:sz w:val="22"/>
              </w:rPr>
            </w:pPr>
            <w:r w:rsidRPr="0085377B">
              <w:rPr>
                <w:rFonts w:ascii="Arial" w:hAnsi="Arial" w:cs="Arial"/>
                <w:sz w:val="22"/>
              </w:rPr>
              <w:t xml:space="preserve">Raise profile of Careers Education at </w:t>
            </w:r>
            <w:r w:rsidR="0085377B">
              <w:rPr>
                <w:rFonts w:ascii="Arial" w:hAnsi="Arial" w:cs="Arial"/>
                <w:sz w:val="22"/>
              </w:rPr>
              <w:t>STM</w:t>
            </w:r>
          </w:p>
        </w:tc>
        <w:tc>
          <w:tcPr>
            <w:tcW w:w="5164" w:type="dxa"/>
            <w:tcBorders>
              <w:top w:val="nil"/>
              <w:left w:val="single" w:sz="6" w:space="0" w:color="000000"/>
              <w:bottom w:val="nil"/>
              <w:right w:val="single" w:sz="6" w:space="0" w:color="000000"/>
            </w:tcBorders>
          </w:tcPr>
          <w:p w:rsidR="007104E5" w:rsidRPr="0085377B" w:rsidRDefault="00515F07" w:rsidP="00515F07">
            <w:pPr>
              <w:spacing w:after="0" w:line="259" w:lineRule="auto"/>
              <w:ind w:left="0" w:firstLine="0"/>
              <w:jc w:val="left"/>
              <w:rPr>
                <w:rFonts w:ascii="Arial" w:hAnsi="Arial" w:cs="Arial"/>
                <w:sz w:val="22"/>
              </w:rPr>
            </w:pPr>
            <w:r w:rsidRPr="0085377B">
              <w:rPr>
                <w:rFonts w:ascii="Arial" w:hAnsi="Arial" w:cs="Arial"/>
                <w:sz w:val="22"/>
              </w:rPr>
              <w:t>Boards around the school to show alumni pathways and careers displays</w:t>
            </w:r>
          </w:p>
        </w:tc>
      </w:tr>
      <w:tr w:rsidR="007104E5" w:rsidTr="006F165A">
        <w:trPr>
          <w:trHeight w:val="2327"/>
        </w:trPr>
        <w:tc>
          <w:tcPr>
            <w:tcW w:w="1140" w:type="dxa"/>
            <w:tcBorders>
              <w:top w:val="nil"/>
              <w:left w:val="single" w:sz="6" w:space="0" w:color="000000"/>
              <w:bottom w:val="single" w:sz="6" w:space="0" w:color="000000"/>
              <w:right w:val="single" w:sz="6" w:space="0" w:color="000000"/>
            </w:tcBorders>
          </w:tcPr>
          <w:p w:rsidR="007104E5" w:rsidRDefault="00012E52">
            <w:pPr>
              <w:spacing w:after="0" w:line="259" w:lineRule="auto"/>
              <w:ind w:left="0" w:firstLine="0"/>
              <w:jc w:val="left"/>
            </w:pPr>
            <w:r>
              <w:rPr>
                <w:sz w:val="22"/>
              </w:rPr>
              <w:t xml:space="preserve"> </w:t>
            </w:r>
          </w:p>
          <w:p w:rsidR="007104E5" w:rsidRDefault="00012E52">
            <w:pPr>
              <w:spacing w:after="113" w:line="259" w:lineRule="auto"/>
              <w:ind w:left="0" w:firstLine="0"/>
              <w:jc w:val="left"/>
            </w:pPr>
            <w:r>
              <w:rPr>
                <w:sz w:val="22"/>
              </w:rPr>
              <w:t xml:space="preserve"> </w:t>
            </w:r>
          </w:p>
          <w:p w:rsidR="007104E5" w:rsidRDefault="00012E52">
            <w:pPr>
              <w:spacing w:after="250" w:line="259" w:lineRule="auto"/>
              <w:ind w:left="0" w:firstLine="0"/>
              <w:jc w:val="left"/>
            </w:pPr>
            <w:r>
              <w:rPr>
                <w:sz w:val="22"/>
              </w:rPr>
              <w:t xml:space="preserve"> </w:t>
            </w:r>
          </w:p>
          <w:p w:rsidR="007104E5" w:rsidRDefault="00012E52">
            <w:pPr>
              <w:spacing w:after="250"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single" w:sz="6" w:space="0" w:color="000000"/>
              <w:right w:val="single" w:sz="6" w:space="0" w:color="000000"/>
            </w:tcBorders>
          </w:tcPr>
          <w:p w:rsidR="007104E5" w:rsidRPr="0085377B" w:rsidRDefault="007104E5" w:rsidP="00515F07">
            <w:pPr>
              <w:spacing w:after="19" w:line="259" w:lineRule="auto"/>
              <w:ind w:left="0" w:firstLine="0"/>
              <w:jc w:val="left"/>
              <w:rPr>
                <w:rFonts w:ascii="Arial" w:hAnsi="Arial" w:cs="Arial"/>
                <w:sz w:val="22"/>
              </w:rPr>
            </w:pPr>
          </w:p>
          <w:p w:rsidR="007104E5" w:rsidRPr="0085377B" w:rsidRDefault="00012E52">
            <w:pPr>
              <w:spacing w:after="113" w:line="259" w:lineRule="auto"/>
              <w:ind w:left="0" w:firstLine="0"/>
              <w:jc w:val="left"/>
              <w:rPr>
                <w:rFonts w:ascii="Arial" w:hAnsi="Arial" w:cs="Arial"/>
                <w:sz w:val="22"/>
              </w:rPr>
            </w:pPr>
            <w:r w:rsidRPr="0085377B">
              <w:rPr>
                <w:rFonts w:ascii="Arial" w:hAnsi="Arial" w:cs="Arial"/>
                <w:sz w:val="22"/>
              </w:rPr>
              <w:t xml:space="preserve"> </w:t>
            </w:r>
          </w:p>
          <w:p w:rsidR="007104E5" w:rsidRPr="0085377B" w:rsidRDefault="00012E52">
            <w:pPr>
              <w:spacing w:after="250" w:line="259" w:lineRule="auto"/>
              <w:ind w:left="0" w:firstLine="0"/>
              <w:jc w:val="left"/>
              <w:rPr>
                <w:rFonts w:ascii="Arial" w:hAnsi="Arial" w:cs="Arial"/>
                <w:sz w:val="22"/>
              </w:rPr>
            </w:pPr>
            <w:r w:rsidRPr="0085377B">
              <w:rPr>
                <w:rFonts w:ascii="Arial" w:hAnsi="Arial" w:cs="Arial"/>
                <w:sz w:val="22"/>
              </w:rPr>
              <w:t xml:space="preserve"> </w:t>
            </w:r>
          </w:p>
          <w:p w:rsidR="007104E5" w:rsidRPr="0085377B" w:rsidRDefault="00012E52">
            <w:pPr>
              <w:spacing w:after="250" w:line="259" w:lineRule="auto"/>
              <w:ind w:left="0" w:firstLine="0"/>
              <w:jc w:val="left"/>
              <w:rPr>
                <w:rFonts w:ascii="Arial" w:hAnsi="Arial" w:cs="Arial"/>
                <w:sz w:val="22"/>
              </w:rPr>
            </w:pPr>
            <w:r w:rsidRPr="0085377B">
              <w:rPr>
                <w:rFonts w:ascii="Arial" w:hAnsi="Arial" w:cs="Arial"/>
                <w:sz w:val="22"/>
              </w:rPr>
              <w:t xml:space="preserve"> </w:t>
            </w:r>
          </w:p>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c>
          <w:tcPr>
            <w:tcW w:w="5164" w:type="dxa"/>
            <w:tcBorders>
              <w:top w:val="nil"/>
              <w:left w:val="single" w:sz="6" w:space="0" w:color="000000"/>
              <w:bottom w:val="single" w:sz="6" w:space="0" w:color="000000"/>
              <w:right w:val="single" w:sz="6" w:space="0" w:color="000000"/>
            </w:tcBorders>
          </w:tcPr>
          <w:p w:rsidR="00515F07" w:rsidRPr="0085377B" w:rsidRDefault="00515F07" w:rsidP="00515F07">
            <w:pPr>
              <w:spacing w:after="0" w:line="259" w:lineRule="auto"/>
              <w:ind w:left="0" w:firstLine="0"/>
              <w:jc w:val="left"/>
              <w:rPr>
                <w:rFonts w:ascii="Arial" w:hAnsi="Arial" w:cs="Arial"/>
                <w:color w:val="191919"/>
                <w:sz w:val="22"/>
              </w:rPr>
            </w:pPr>
          </w:p>
          <w:p w:rsidR="00515F07" w:rsidRPr="0085377B" w:rsidRDefault="00515F07" w:rsidP="00515F07">
            <w:pPr>
              <w:spacing w:after="0" w:line="259" w:lineRule="auto"/>
              <w:ind w:left="0" w:firstLine="0"/>
              <w:jc w:val="left"/>
              <w:rPr>
                <w:rFonts w:ascii="Arial" w:hAnsi="Arial" w:cs="Arial"/>
                <w:sz w:val="22"/>
              </w:rPr>
            </w:pPr>
            <w:r w:rsidRPr="0085377B">
              <w:rPr>
                <w:rFonts w:ascii="Arial" w:hAnsi="Arial" w:cs="Arial"/>
                <w:color w:val="191919"/>
                <w:sz w:val="22"/>
              </w:rPr>
              <w:t xml:space="preserve">Dedicated CEIAG </w:t>
            </w:r>
            <w:r w:rsidR="00012E52" w:rsidRPr="0085377B">
              <w:rPr>
                <w:rFonts w:ascii="Arial" w:hAnsi="Arial" w:cs="Arial"/>
                <w:color w:val="191919"/>
                <w:sz w:val="22"/>
              </w:rPr>
              <w:t>newsletter.</w:t>
            </w:r>
            <w:r w:rsidR="00012E52" w:rsidRPr="0085377B">
              <w:rPr>
                <w:rFonts w:ascii="Arial" w:hAnsi="Arial" w:cs="Arial"/>
                <w:sz w:val="22"/>
              </w:rPr>
              <w:t xml:space="preserve"> </w:t>
            </w:r>
          </w:p>
          <w:p w:rsidR="007104E5" w:rsidRPr="0085377B" w:rsidRDefault="00012E52" w:rsidP="00515F07">
            <w:pPr>
              <w:spacing w:after="0" w:line="259" w:lineRule="auto"/>
              <w:ind w:left="0" w:firstLine="0"/>
              <w:jc w:val="left"/>
              <w:rPr>
                <w:rFonts w:ascii="Arial" w:hAnsi="Arial" w:cs="Arial"/>
                <w:sz w:val="22"/>
              </w:rPr>
            </w:pPr>
            <w:r w:rsidRPr="0085377B">
              <w:rPr>
                <w:rFonts w:ascii="Arial" w:hAnsi="Arial" w:cs="Arial"/>
                <w:color w:val="191919"/>
                <w:sz w:val="22"/>
              </w:rPr>
              <w:t>Careers and LMI promoted at Parents Evenings.</w:t>
            </w:r>
            <w:r w:rsidRPr="0085377B">
              <w:rPr>
                <w:rFonts w:ascii="Arial" w:hAnsi="Arial" w:cs="Arial"/>
                <w:sz w:val="22"/>
              </w:rPr>
              <w:t xml:space="preserve"> </w:t>
            </w:r>
          </w:p>
          <w:p w:rsidR="007104E5" w:rsidRPr="0085377B" w:rsidRDefault="00012E52" w:rsidP="00515F07">
            <w:pPr>
              <w:spacing w:after="0" w:line="259" w:lineRule="auto"/>
              <w:ind w:left="0" w:firstLine="0"/>
              <w:jc w:val="left"/>
              <w:rPr>
                <w:rFonts w:ascii="Arial" w:hAnsi="Arial" w:cs="Arial"/>
                <w:sz w:val="22"/>
              </w:rPr>
            </w:pPr>
            <w:r w:rsidRPr="0085377B">
              <w:rPr>
                <w:rFonts w:ascii="Arial" w:hAnsi="Arial" w:cs="Arial"/>
                <w:color w:val="191919"/>
                <w:sz w:val="22"/>
              </w:rPr>
              <w:t xml:space="preserve">School website </w:t>
            </w:r>
            <w:r w:rsidR="00515F07" w:rsidRPr="0085377B">
              <w:rPr>
                <w:rFonts w:ascii="Arial" w:hAnsi="Arial" w:cs="Arial"/>
                <w:color w:val="191919"/>
                <w:sz w:val="22"/>
              </w:rPr>
              <w:t>and Firefly to b</w:t>
            </w:r>
            <w:r w:rsidRPr="0085377B">
              <w:rPr>
                <w:rFonts w:ascii="Arial" w:hAnsi="Arial" w:cs="Arial"/>
                <w:color w:val="191919"/>
                <w:sz w:val="22"/>
              </w:rPr>
              <w:t>e updated with LMI</w:t>
            </w:r>
            <w:r w:rsidRPr="0085377B">
              <w:rPr>
                <w:rFonts w:ascii="Arial" w:hAnsi="Arial" w:cs="Arial"/>
                <w:sz w:val="22"/>
              </w:rPr>
              <w:t xml:space="preserve"> </w:t>
            </w:r>
            <w:r w:rsidR="00515F07" w:rsidRPr="0085377B">
              <w:rPr>
                <w:rFonts w:ascii="Arial" w:hAnsi="Arial" w:cs="Arial"/>
                <w:sz w:val="22"/>
              </w:rPr>
              <w:t xml:space="preserve">and vacancies and events that students can take part in </w:t>
            </w:r>
          </w:p>
          <w:p w:rsidR="006F165A" w:rsidRPr="0085377B" w:rsidRDefault="006F165A" w:rsidP="00515F07">
            <w:pPr>
              <w:spacing w:after="0" w:line="259" w:lineRule="auto"/>
              <w:ind w:left="0" w:firstLine="0"/>
              <w:jc w:val="left"/>
              <w:rPr>
                <w:rFonts w:ascii="Arial" w:hAnsi="Arial" w:cs="Arial"/>
                <w:sz w:val="22"/>
              </w:rPr>
            </w:pPr>
            <w:r w:rsidRPr="0085377B">
              <w:rPr>
                <w:rFonts w:ascii="Arial" w:hAnsi="Arial" w:cs="Arial"/>
                <w:sz w:val="22"/>
              </w:rPr>
              <w:t xml:space="preserve">Careers Advisors to be highly visual in Assemblies </w:t>
            </w:r>
          </w:p>
          <w:p w:rsidR="006F165A" w:rsidRPr="0085377B" w:rsidRDefault="006F165A" w:rsidP="00515F07">
            <w:pPr>
              <w:spacing w:after="0" w:line="259" w:lineRule="auto"/>
              <w:ind w:left="0" w:firstLine="0"/>
              <w:jc w:val="left"/>
              <w:rPr>
                <w:rFonts w:ascii="Arial" w:hAnsi="Arial" w:cs="Arial"/>
                <w:sz w:val="22"/>
              </w:rPr>
            </w:pPr>
            <w:r w:rsidRPr="0085377B">
              <w:rPr>
                <w:rFonts w:ascii="Arial" w:hAnsi="Arial" w:cs="Arial"/>
                <w:sz w:val="22"/>
              </w:rPr>
              <w:t>Year 11 and Year 12 to access a University visit</w:t>
            </w:r>
          </w:p>
        </w:tc>
      </w:tr>
      <w:tr w:rsidR="007104E5" w:rsidTr="006F165A">
        <w:trPr>
          <w:trHeight w:val="369"/>
        </w:trPr>
        <w:tc>
          <w:tcPr>
            <w:tcW w:w="1140" w:type="dxa"/>
            <w:tcBorders>
              <w:top w:val="single" w:sz="6" w:space="0" w:color="000000"/>
              <w:left w:val="single" w:sz="6" w:space="0" w:color="000000"/>
              <w:bottom w:val="nil"/>
              <w:right w:val="single" w:sz="6" w:space="0" w:color="000000"/>
            </w:tcBorders>
          </w:tcPr>
          <w:p w:rsidR="007104E5" w:rsidRDefault="00012E52">
            <w:pPr>
              <w:spacing w:after="0" w:line="259" w:lineRule="auto"/>
              <w:ind w:left="96" w:firstLine="0"/>
              <w:jc w:val="center"/>
            </w:pPr>
            <w:r>
              <w:rPr>
                <w:rFonts w:ascii="Century Gothic" w:eastAsia="Century Gothic" w:hAnsi="Century Gothic" w:cs="Century Gothic"/>
                <w:b/>
                <w:color w:val="191919"/>
                <w:sz w:val="20"/>
              </w:rPr>
              <w:t>Year</w:t>
            </w:r>
            <w:r>
              <w:rPr>
                <w:rFonts w:ascii="Century Gothic" w:eastAsia="Century Gothic" w:hAnsi="Century Gothic" w:cs="Century Gothic"/>
                <w:b/>
                <w:sz w:val="20"/>
              </w:rPr>
              <w:t xml:space="preserve"> </w:t>
            </w:r>
          </w:p>
        </w:tc>
        <w:tc>
          <w:tcPr>
            <w:tcW w:w="4054" w:type="dxa"/>
            <w:tcBorders>
              <w:top w:val="single" w:sz="6" w:space="0" w:color="000000"/>
              <w:left w:val="single" w:sz="6" w:space="0" w:color="000000"/>
              <w:bottom w:val="nil"/>
              <w:right w:val="single" w:sz="6" w:space="0" w:color="000000"/>
            </w:tcBorders>
            <w:vAlign w:val="bottom"/>
          </w:tcPr>
          <w:p w:rsidR="007104E5" w:rsidRPr="0085377B" w:rsidRDefault="00012E52">
            <w:pPr>
              <w:spacing w:after="0" w:line="259" w:lineRule="auto"/>
              <w:ind w:left="84" w:firstLine="0"/>
              <w:jc w:val="left"/>
              <w:rPr>
                <w:rFonts w:ascii="Arial" w:hAnsi="Arial" w:cs="Arial"/>
                <w:sz w:val="22"/>
              </w:rPr>
            </w:pPr>
            <w:r w:rsidRPr="0085377B">
              <w:rPr>
                <w:rFonts w:ascii="Arial" w:hAnsi="Arial" w:cs="Arial"/>
                <w:color w:val="191919"/>
                <w:sz w:val="22"/>
              </w:rPr>
              <w:t>Raise awareness of post 16 and post 18</w:t>
            </w:r>
            <w:r w:rsidRPr="0085377B">
              <w:rPr>
                <w:rFonts w:ascii="Arial" w:hAnsi="Arial" w:cs="Arial"/>
                <w:sz w:val="22"/>
              </w:rPr>
              <w:t xml:space="preserve"> </w:t>
            </w:r>
            <w:r w:rsidR="0085377B">
              <w:rPr>
                <w:rFonts w:ascii="Arial" w:hAnsi="Arial" w:cs="Arial"/>
                <w:sz w:val="22"/>
              </w:rPr>
              <w:t>pathways</w:t>
            </w:r>
          </w:p>
        </w:tc>
        <w:tc>
          <w:tcPr>
            <w:tcW w:w="5164" w:type="dxa"/>
            <w:tcBorders>
              <w:top w:val="single" w:sz="6" w:space="0" w:color="000000"/>
              <w:left w:val="single" w:sz="6" w:space="0" w:color="000000"/>
              <w:bottom w:val="nil"/>
              <w:right w:val="single" w:sz="6" w:space="0" w:color="000000"/>
            </w:tcBorders>
            <w:vAlign w:val="bottom"/>
          </w:tcPr>
          <w:p w:rsidR="007104E5" w:rsidRPr="0085377B" w:rsidRDefault="006F165A">
            <w:pPr>
              <w:spacing w:after="0" w:line="259" w:lineRule="auto"/>
              <w:ind w:left="84" w:firstLine="0"/>
              <w:jc w:val="left"/>
              <w:rPr>
                <w:rFonts w:ascii="Arial" w:hAnsi="Arial" w:cs="Arial"/>
                <w:color w:val="191919"/>
                <w:sz w:val="22"/>
              </w:rPr>
            </w:pPr>
            <w:r w:rsidRPr="0085377B">
              <w:rPr>
                <w:rFonts w:ascii="Arial" w:hAnsi="Arial" w:cs="Arial"/>
                <w:color w:val="191919"/>
                <w:sz w:val="22"/>
              </w:rPr>
              <w:t>Apprenticeship Evenings as well as UCAS evenings</w:t>
            </w:r>
          </w:p>
          <w:p w:rsidR="006F165A" w:rsidRPr="0085377B" w:rsidRDefault="006F165A">
            <w:pPr>
              <w:spacing w:after="0" w:line="259" w:lineRule="auto"/>
              <w:ind w:left="84" w:firstLine="0"/>
              <w:jc w:val="left"/>
              <w:rPr>
                <w:rFonts w:ascii="Arial" w:hAnsi="Arial" w:cs="Arial"/>
                <w:color w:val="191919"/>
                <w:sz w:val="22"/>
              </w:rPr>
            </w:pPr>
            <w:r w:rsidRPr="0085377B">
              <w:rPr>
                <w:rFonts w:ascii="Arial" w:hAnsi="Arial" w:cs="Arial"/>
                <w:color w:val="191919"/>
                <w:sz w:val="22"/>
              </w:rPr>
              <w:t>Make contact and ask students in who successfully completed an apprenticeship</w:t>
            </w:r>
          </w:p>
          <w:p w:rsidR="006F165A" w:rsidRPr="0085377B" w:rsidRDefault="006F165A">
            <w:pPr>
              <w:spacing w:after="0" w:line="259" w:lineRule="auto"/>
              <w:ind w:left="84" w:firstLine="0"/>
              <w:jc w:val="left"/>
              <w:rPr>
                <w:rFonts w:ascii="Arial" w:hAnsi="Arial" w:cs="Arial"/>
                <w:color w:val="191919"/>
                <w:sz w:val="22"/>
              </w:rPr>
            </w:pPr>
            <w:r w:rsidRPr="0085377B">
              <w:rPr>
                <w:rFonts w:ascii="Arial" w:hAnsi="Arial" w:cs="Arial"/>
                <w:color w:val="191919"/>
                <w:sz w:val="22"/>
              </w:rPr>
              <w:t xml:space="preserve">Build in T-Levels delivery from Bedford College </w:t>
            </w:r>
          </w:p>
          <w:p w:rsidR="006F165A" w:rsidRPr="0085377B" w:rsidRDefault="006F165A">
            <w:pPr>
              <w:spacing w:after="0" w:line="259" w:lineRule="auto"/>
              <w:ind w:left="84" w:firstLine="0"/>
              <w:jc w:val="left"/>
              <w:rPr>
                <w:rFonts w:ascii="Arial" w:hAnsi="Arial" w:cs="Arial"/>
                <w:sz w:val="22"/>
              </w:rPr>
            </w:pPr>
            <w:r w:rsidRPr="0085377B">
              <w:rPr>
                <w:rFonts w:ascii="Arial" w:hAnsi="Arial" w:cs="Arial"/>
                <w:color w:val="191919"/>
                <w:sz w:val="22"/>
              </w:rPr>
              <w:t xml:space="preserve">All new Year 11 students to access a University visit </w:t>
            </w:r>
          </w:p>
        </w:tc>
      </w:tr>
      <w:tr w:rsidR="007104E5" w:rsidTr="006F165A">
        <w:trPr>
          <w:trHeight w:val="536"/>
        </w:trPr>
        <w:tc>
          <w:tcPr>
            <w:tcW w:w="1140" w:type="dxa"/>
            <w:tcBorders>
              <w:top w:val="nil"/>
              <w:left w:val="single" w:sz="6" w:space="0" w:color="000000"/>
              <w:bottom w:val="nil"/>
              <w:right w:val="single" w:sz="6" w:space="0" w:color="000000"/>
            </w:tcBorders>
          </w:tcPr>
          <w:p w:rsidR="007104E5" w:rsidRDefault="00012E52">
            <w:pPr>
              <w:spacing w:after="14" w:line="259" w:lineRule="auto"/>
              <w:ind w:left="77" w:firstLine="0"/>
              <w:jc w:val="center"/>
            </w:pPr>
            <w:r>
              <w:rPr>
                <w:rFonts w:ascii="Century Gothic" w:eastAsia="Century Gothic" w:hAnsi="Century Gothic" w:cs="Century Gothic"/>
                <w:b/>
                <w:color w:val="191919"/>
                <w:sz w:val="20"/>
              </w:rPr>
              <w:t>Two</w:t>
            </w:r>
            <w:r>
              <w:rPr>
                <w:rFonts w:ascii="Century Gothic" w:eastAsia="Century Gothic" w:hAnsi="Century Gothic" w:cs="Century Gothic"/>
                <w:b/>
                <w:sz w:val="20"/>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nil"/>
              <w:right w:val="single" w:sz="6" w:space="0" w:color="000000"/>
            </w:tcBorders>
          </w:tcPr>
          <w:p w:rsidR="007104E5" w:rsidRPr="0085377B" w:rsidRDefault="007104E5">
            <w:pPr>
              <w:spacing w:after="0" w:line="259" w:lineRule="auto"/>
              <w:ind w:left="0" w:firstLine="0"/>
              <w:jc w:val="left"/>
              <w:rPr>
                <w:rFonts w:ascii="Arial" w:hAnsi="Arial" w:cs="Arial"/>
                <w:sz w:val="22"/>
              </w:rPr>
            </w:pPr>
          </w:p>
        </w:tc>
        <w:tc>
          <w:tcPr>
            <w:tcW w:w="516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p w:rsidR="006F165A" w:rsidRPr="0085377B" w:rsidRDefault="006F165A">
            <w:pPr>
              <w:spacing w:after="0" w:line="259" w:lineRule="auto"/>
              <w:ind w:left="0" w:firstLine="0"/>
              <w:jc w:val="left"/>
              <w:rPr>
                <w:rFonts w:ascii="Arial" w:hAnsi="Arial" w:cs="Arial"/>
                <w:sz w:val="22"/>
              </w:rPr>
            </w:pPr>
          </w:p>
          <w:p w:rsidR="006F165A" w:rsidRPr="0085377B" w:rsidRDefault="006F165A">
            <w:pPr>
              <w:spacing w:after="0" w:line="259" w:lineRule="auto"/>
              <w:ind w:left="0" w:firstLine="0"/>
              <w:jc w:val="left"/>
              <w:rPr>
                <w:rFonts w:ascii="Arial" w:hAnsi="Arial" w:cs="Arial"/>
                <w:sz w:val="22"/>
              </w:rPr>
            </w:pPr>
          </w:p>
          <w:p w:rsidR="007104E5" w:rsidRPr="0085377B" w:rsidRDefault="007104E5">
            <w:pPr>
              <w:spacing w:after="0" w:line="259" w:lineRule="auto"/>
              <w:ind w:left="84" w:firstLine="0"/>
              <w:jc w:val="left"/>
              <w:rPr>
                <w:rFonts w:ascii="Arial" w:hAnsi="Arial" w:cs="Arial"/>
                <w:sz w:val="22"/>
              </w:rPr>
            </w:pPr>
          </w:p>
        </w:tc>
      </w:tr>
      <w:tr w:rsidR="007104E5" w:rsidTr="006F165A">
        <w:trPr>
          <w:trHeight w:val="270"/>
        </w:trPr>
        <w:tc>
          <w:tcPr>
            <w:tcW w:w="1140" w:type="dxa"/>
            <w:tcBorders>
              <w:top w:val="nil"/>
              <w:left w:val="single" w:sz="6" w:space="0" w:color="000000"/>
              <w:bottom w:val="nil"/>
              <w:right w:val="single" w:sz="6" w:space="0" w:color="000000"/>
            </w:tcBorders>
          </w:tcPr>
          <w:p w:rsidR="007104E5" w:rsidRDefault="006F165A">
            <w:pPr>
              <w:spacing w:after="0" w:line="259" w:lineRule="auto"/>
              <w:ind w:left="79" w:firstLine="0"/>
              <w:jc w:val="center"/>
            </w:pPr>
            <w:r>
              <w:rPr>
                <w:rFonts w:ascii="Century Gothic" w:eastAsia="Century Gothic" w:hAnsi="Century Gothic" w:cs="Century Gothic"/>
                <w:b/>
                <w:color w:val="191919"/>
                <w:sz w:val="20"/>
              </w:rPr>
              <w:t>2024</w:t>
            </w:r>
          </w:p>
        </w:tc>
        <w:tc>
          <w:tcPr>
            <w:tcW w:w="4054" w:type="dxa"/>
            <w:tcBorders>
              <w:top w:val="nil"/>
              <w:left w:val="single" w:sz="6" w:space="0" w:color="000000"/>
              <w:bottom w:val="nil"/>
              <w:right w:val="single" w:sz="6" w:space="0" w:color="000000"/>
            </w:tcBorders>
          </w:tcPr>
          <w:p w:rsidR="007104E5" w:rsidRPr="0085377B" w:rsidRDefault="006F165A">
            <w:pPr>
              <w:spacing w:after="0" w:line="259" w:lineRule="auto"/>
              <w:ind w:left="84" w:firstLine="0"/>
              <w:jc w:val="left"/>
              <w:rPr>
                <w:rFonts w:ascii="Arial" w:hAnsi="Arial" w:cs="Arial"/>
                <w:sz w:val="22"/>
              </w:rPr>
            </w:pPr>
            <w:r w:rsidRPr="0085377B">
              <w:rPr>
                <w:rFonts w:ascii="Arial" w:hAnsi="Arial" w:cs="Arial"/>
                <w:sz w:val="22"/>
              </w:rPr>
              <w:t>Ensure all Year 9, 10 and 11 students know impact of GCSE and A Level/BTEC choices and facilitating subjects.</w:t>
            </w:r>
          </w:p>
        </w:tc>
        <w:tc>
          <w:tcPr>
            <w:tcW w:w="5164" w:type="dxa"/>
            <w:tcBorders>
              <w:top w:val="nil"/>
              <w:left w:val="single" w:sz="6" w:space="0" w:color="000000"/>
              <w:bottom w:val="nil"/>
              <w:right w:val="single" w:sz="6" w:space="0" w:color="000000"/>
            </w:tcBorders>
          </w:tcPr>
          <w:p w:rsidR="007104E5" w:rsidRPr="0085377B" w:rsidRDefault="006F165A" w:rsidP="006F165A">
            <w:pPr>
              <w:spacing w:after="0" w:line="259" w:lineRule="auto"/>
              <w:ind w:left="0" w:firstLine="0"/>
              <w:jc w:val="left"/>
              <w:rPr>
                <w:rFonts w:ascii="Arial" w:hAnsi="Arial" w:cs="Arial"/>
                <w:sz w:val="22"/>
              </w:rPr>
            </w:pPr>
            <w:r w:rsidRPr="0085377B">
              <w:rPr>
                <w:rFonts w:ascii="Arial" w:hAnsi="Arial" w:cs="Arial"/>
                <w:sz w:val="22"/>
              </w:rPr>
              <w:t>Assemblies from Head of 6</w:t>
            </w:r>
            <w:r w:rsidRPr="0085377B">
              <w:rPr>
                <w:rFonts w:ascii="Arial" w:hAnsi="Arial" w:cs="Arial"/>
                <w:sz w:val="22"/>
                <w:vertAlign w:val="superscript"/>
              </w:rPr>
              <w:t>th</w:t>
            </w:r>
            <w:r w:rsidRPr="0085377B">
              <w:rPr>
                <w:rFonts w:ascii="Arial" w:hAnsi="Arial" w:cs="Arial"/>
                <w:sz w:val="22"/>
              </w:rPr>
              <w:t xml:space="preserve"> Form and 6</w:t>
            </w:r>
            <w:r w:rsidRPr="0085377B">
              <w:rPr>
                <w:rFonts w:ascii="Arial" w:hAnsi="Arial" w:cs="Arial"/>
                <w:sz w:val="22"/>
                <w:vertAlign w:val="superscript"/>
              </w:rPr>
              <w:t>th</w:t>
            </w:r>
            <w:r w:rsidRPr="0085377B">
              <w:rPr>
                <w:rFonts w:ascii="Arial" w:hAnsi="Arial" w:cs="Arial"/>
                <w:sz w:val="22"/>
              </w:rPr>
              <w:t xml:space="preserve"> Form students</w:t>
            </w:r>
          </w:p>
          <w:p w:rsidR="006F165A" w:rsidRPr="0085377B" w:rsidRDefault="006F165A" w:rsidP="006F165A">
            <w:pPr>
              <w:spacing w:after="0" w:line="259" w:lineRule="auto"/>
              <w:ind w:left="0" w:firstLine="0"/>
              <w:jc w:val="left"/>
              <w:rPr>
                <w:rFonts w:ascii="Arial" w:hAnsi="Arial" w:cs="Arial"/>
                <w:sz w:val="22"/>
              </w:rPr>
            </w:pPr>
            <w:r w:rsidRPr="0085377B">
              <w:rPr>
                <w:rFonts w:ascii="Arial" w:hAnsi="Arial" w:cs="Arial"/>
                <w:sz w:val="22"/>
              </w:rPr>
              <w:t xml:space="preserve">Add to Options SOW in PSHE </w:t>
            </w:r>
          </w:p>
        </w:tc>
      </w:tr>
      <w:tr w:rsidR="007104E5" w:rsidTr="006F165A">
        <w:trPr>
          <w:trHeight w:val="549"/>
        </w:trPr>
        <w:tc>
          <w:tcPr>
            <w:tcW w:w="1140" w:type="dxa"/>
            <w:tcBorders>
              <w:top w:val="nil"/>
              <w:left w:val="single" w:sz="6" w:space="0" w:color="000000"/>
              <w:bottom w:val="nil"/>
              <w:right w:val="single" w:sz="6" w:space="0" w:color="000000"/>
            </w:tcBorders>
          </w:tcPr>
          <w:p w:rsidR="007104E5" w:rsidRDefault="00012E52">
            <w:pPr>
              <w:spacing w:after="7" w:line="259" w:lineRule="auto"/>
              <w:ind w:left="86" w:firstLine="0"/>
              <w:jc w:val="center"/>
            </w:pPr>
            <w:r>
              <w:rPr>
                <w:rFonts w:ascii="Century Gothic" w:eastAsia="Century Gothic" w:hAnsi="Century Gothic" w:cs="Century Gothic"/>
                <w:b/>
                <w:color w:val="191919"/>
                <w:sz w:val="20"/>
              </w:rPr>
              <w:t>-</w:t>
            </w:r>
            <w:r>
              <w:rPr>
                <w:rFonts w:ascii="Century Gothic" w:eastAsia="Century Gothic" w:hAnsi="Century Gothic" w:cs="Century Gothic"/>
                <w:b/>
                <w:sz w:val="20"/>
              </w:rPr>
              <w:t xml:space="preserve"> </w:t>
            </w:r>
          </w:p>
          <w:p w:rsidR="007104E5" w:rsidRDefault="006F165A">
            <w:pPr>
              <w:spacing w:after="0" w:line="259" w:lineRule="auto"/>
              <w:ind w:left="88" w:firstLine="0"/>
              <w:jc w:val="center"/>
            </w:pPr>
            <w:r>
              <w:rPr>
                <w:rFonts w:ascii="Century Gothic" w:eastAsia="Century Gothic" w:hAnsi="Century Gothic" w:cs="Century Gothic"/>
                <w:b/>
                <w:color w:val="191919"/>
                <w:sz w:val="20"/>
              </w:rPr>
              <w:t>2025</w:t>
            </w:r>
          </w:p>
        </w:tc>
        <w:tc>
          <w:tcPr>
            <w:tcW w:w="405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p w:rsidR="007104E5" w:rsidRPr="0085377B" w:rsidRDefault="00012E52">
            <w:pPr>
              <w:spacing w:after="0" w:line="259" w:lineRule="auto"/>
              <w:ind w:left="84" w:firstLine="0"/>
              <w:jc w:val="left"/>
              <w:rPr>
                <w:rFonts w:ascii="Arial" w:hAnsi="Arial" w:cs="Arial"/>
                <w:sz w:val="22"/>
              </w:rPr>
            </w:pPr>
            <w:r w:rsidRPr="0085377B">
              <w:rPr>
                <w:rFonts w:ascii="Arial" w:hAnsi="Arial" w:cs="Arial"/>
                <w:sz w:val="22"/>
              </w:rPr>
              <w:t xml:space="preserve">Increased number of parents attending </w:t>
            </w:r>
          </w:p>
        </w:tc>
        <w:tc>
          <w:tcPr>
            <w:tcW w:w="516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p w:rsidR="007104E5" w:rsidRPr="0085377B" w:rsidRDefault="00012E52">
            <w:pPr>
              <w:spacing w:after="0" w:line="259" w:lineRule="auto"/>
              <w:ind w:left="84" w:firstLine="0"/>
              <w:jc w:val="left"/>
              <w:rPr>
                <w:rFonts w:ascii="Arial" w:hAnsi="Arial" w:cs="Arial"/>
                <w:sz w:val="22"/>
              </w:rPr>
            </w:pPr>
            <w:r w:rsidRPr="0085377B">
              <w:rPr>
                <w:rFonts w:ascii="Arial" w:hAnsi="Arial" w:cs="Arial"/>
                <w:color w:val="191919"/>
                <w:sz w:val="22"/>
              </w:rPr>
              <w:t>Bespoke employability workshops for year 11   and</w:t>
            </w:r>
            <w:r w:rsidRPr="0085377B">
              <w:rPr>
                <w:rFonts w:ascii="Arial" w:hAnsi="Arial" w:cs="Arial"/>
                <w:sz w:val="22"/>
              </w:rPr>
              <w:t xml:space="preserve"> </w:t>
            </w:r>
          </w:p>
        </w:tc>
      </w:tr>
      <w:tr w:rsidR="007104E5" w:rsidTr="003B5DDE">
        <w:trPr>
          <w:trHeight w:val="745"/>
        </w:trPr>
        <w:tc>
          <w:tcPr>
            <w:tcW w:w="1140" w:type="dxa"/>
            <w:tcBorders>
              <w:top w:val="nil"/>
              <w:left w:val="single" w:sz="6" w:space="0" w:color="000000"/>
              <w:bottom w:val="single" w:sz="6" w:space="0" w:color="000000"/>
              <w:right w:val="single" w:sz="6" w:space="0" w:color="000000"/>
            </w:tcBorders>
          </w:tcPr>
          <w:p w:rsidR="007104E5" w:rsidRDefault="00012E52">
            <w:pPr>
              <w:spacing w:after="115"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single" w:sz="6" w:space="0" w:color="000000"/>
              <w:right w:val="single" w:sz="6" w:space="0" w:color="000000"/>
            </w:tcBorders>
          </w:tcPr>
          <w:p w:rsidR="007104E5" w:rsidRPr="0085377B" w:rsidRDefault="00012E52">
            <w:pPr>
              <w:spacing w:after="153" w:line="259" w:lineRule="auto"/>
              <w:ind w:left="84" w:firstLine="0"/>
              <w:jc w:val="left"/>
              <w:rPr>
                <w:rFonts w:ascii="Arial" w:hAnsi="Arial" w:cs="Arial"/>
                <w:sz w:val="22"/>
              </w:rPr>
            </w:pPr>
            <w:r w:rsidRPr="0085377B">
              <w:rPr>
                <w:rFonts w:ascii="Arial" w:hAnsi="Arial" w:cs="Arial"/>
                <w:sz w:val="22"/>
              </w:rPr>
              <w:t xml:space="preserve">info sessions </w:t>
            </w:r>
          </w:p>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c>
          <w:tcPr>
            <w:tcW w:w="5164" w:type="dxa"/>
            <w:tcBorders>
              <w:top w:val="nil"/>
              <w:left w:val="single" w:sz="6" w:space="0" w:color="000000"/>
              <w:bottom w:val="single" w:sz="6" w:space="0" w:color="000000"/>
              <w:right w:val="single" w:sz="6" w:space="0" w:color="000000"/>
            </w:tcBorders>
          </w:tcPr>
          <w:p w:rsidR="007104E5" w:rsidRPr="0085377B" w:rsidRDefault="00012E52">
            <w:pPr>
              <w:spacing w:after="278" w:line="259" w:lineRule="auto"/>
              <w:ind w:left="84" w:firstLine="0"/>
              <w:jc w:val="left"/>
              <w:rPr>
                <w:rFonts w:ascii="Arial" w:hAnsi="Arial" w:cs="Arial"/>
                <w:sz w:val="22"/>
              </w:rPr>
            </w:pPr>
            <w:r w:rsidRPr="0085377B">
              <w:rPr>
                <w:rFonts w:ascii="Arial" w:hAnsi="Arial" w:cs="Arial"/>
                <w:color w:val="191919"/>
                <w:sz w:val="22"/>
              </w:rPr>
              <w:t>post 16 students.</w:t>
            </w:r>
            <w:r w:rsidRPr="0085377B">
              <w:rPr>
                <w:rFonts w:ascii="Arial" w:hAnsi="Arial" w:cs="Arial"/>
                <w:sz w:val="22"/>
              </w:rPr>
              <w:t xml:space="preserve"> </w:t>
            </w:r>
            <w:r w:rsidR="006F165A" w:rsidRPr="0085377B">
              <w:rPr>
                <w:rFonts w:ascii="Arial" w:hAnsi="Arial" w:cs="Arial"/>
                <w:sz w:val="22"/>
              </w:rPr>
              <w:t>Target specific industries and markets</w:t>
            </w:r>
          </w:p>
          <w:p w:rsidR="007104E5" w:rsidRPr="0085377B" w:rsidRDefault="007104E5">
            <w:pPr>
              <w:spacing w:after="0" w:line="259" w:lineRule="auto"/>
              <w:ind w:left="84" w:firstLine="0"/>
              <w:jc w:val="left"/>
              <w:rPr>
                <w:rFonts w:ascii="Arial" w:hAnsi="Arial" w:cs="Arial"/>
                <w:sz w:val="22"/>
              </w:rPr>
            </w:pPr>
          </w:p>
        </w:tc>
      </w:tr>
      <w:tr w:rsidR="007104E5" w:rsidTr="006F165A">
        <w:trPr>
          <w:trHeight w:val="536"/>
        </w:trPr>
        <w:tc>
          <w:tcPr>
            <w:tcW w:w="1140" w:type="dxa"/>
            <w:tcBorders>
              <w:top w:val="nil"/>
              <w:left w:val="single" w:sz="6" w:space="0" w:color="000000"/>
              <w:bottom w:val="nil"/>
              <w:right w:val="single" w:sz="6" w:space="0" w:color="000000"/>
            </w:tcBorders>
          </w:tcPr>
          <w:p w:rsidR="007104E5" w:rsidRDefault="00012E52">
            <w:pPr>
              <w:spacing w:after="14" w:line="259" w:lineRule="auto"/>
              <w:ind w:left="87" w:firstLine="0"/>
              <w:jc w:val="center"/>
            </w:pPr>
            <w:r>
              <w:rPr>
                <w:rFonts w:ascii="Century Gothic" w:eastAsia="Century Gothic" w:hAnsi="Century Gothic" w:cs="Century Gothic"/>
                <w:b/>
                <w:color w:val="191919"/>
                <w:sz w:val="20"/>
              </w:rPr>
              <w:t>Three</w:t>
            </w:r>
            <w:r>
              <w:rPr>
                <w:rFonts w:ascii="Century Gothic" w:eastAsia="Century Gothic" w:hAnsi="Century Gothic" w:cs="Century Gothic"/>
                <w:b/>
                <w:sz w:val="20"/>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nil"/>
              <w:right w:val="single" w:sz="6" w:space="0" w:color="000000"/>
            </w:tcBorders>
          </w:tcPr>
          <w:p w:rsidR="007104E5" w:rsidRPr="0085377B" w:rsidRDefault="007104E5" w:rsidP="006F165A">
            <w:pPr>
              <w:spacing w:after="17" w:line="259" w:lineRule="auto"/>
              <w:ind w:left="0" w:firstLine="0"/>
              <w:jc w:val="left"/>
              <w:rPr>
                <w:rFonts w:ascii="Arial" w:hAnsi="Arial" w:cs="Arial"/>
                <w:sz w:val="22"/>
              </w:rPr>
            </w:pPr>
          </w:p>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c>
          <w:tcPr>
            <w:tcW w:w="516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p w:rsidR="007104E5" w:rsidRPr="0085377B" w:rsidRDefault="0085377B">
            <w:pPr>
              <w:spacing w:after="0" w:line="259" w:lineRule="auto"/>
              <w:ind w:left="84" w:firstLine="0"/>
              <w:jc w:val="left"/>
              <w:rPr>
                <w:rFonts w:ascii="Arial" w:hAnsi="Arial" w:cs="Arial"/>
                <w:sz w:val="22"/>
              </w:rPr>
            </w:pPr>
            <w:r>
              <w:rPr>
                <w:rFonts w:ascii="Arial" w:hAnsi="Arial" w:cs="Arial"/>
                <w:color w:val="191919"/>
                <w:sz w:val="22"/>
              </w:rPr>
              <w:t>Departments</w:t>
            </w:r>
            <w:r w:rsidR="00012E52" w:rsidRPr="0085377B">
              <w:rPr>
                <w:rFonts w:ascii="Arial" w:hAnsi="Arial" w:cs="Arial"/>
                <w:color w:val="191919"/>
                <w:sz w:val="22"/>
              </w:rPr>
              <w:t xml:space="preserve"> display and use LMI in classrooms.</w:t>
            </w:r>
            <w:r w:rsidR="00012E52" w:rsidRPr="0085377B">
              <w:rPr>
                <w:rFonts w:ascii="Arial" w:hAnsi="Arial" w:cs="Arial"/>
                <w:sz w:val="22"/>
              </w:rPr>
              <w:t xml:space="preserve"> </w:t>
            </w:r>
          </w:p>
        </w:tc>
      </w:tr>
      <w:tr w:rsidR="007104E5" w:rsidTr="006F165A">
        <w:trPr>
          <w:trHeight w:val="270"/>
        </w:trPr>
        <w:tc>
          <w:tcPr>
            <w:tcW w:w="1140" w:type="dxa"/>
            <w:tcBorders>
              <w:top w:val="nil"/>
              <w:left w:val="single" w:sz="6" w:space="0" w:color="000000"/>
              <w:bottom w:val="nil"/>
              <w:right w:val="single" w:sz="6" w:space="0" w:color="000000"/>
            </w:tcBorders>
          </w:tcPr>
          <w:p w:rsidR="007104E5" w:rsidRDefault="006F165A">
            <w:pPr>
              <w:spacing w:after="0" w:line="259" w:lineRule="auto"/>
              <w:ind w:left="88" w:firstLine="0"/>
              <w:jc w:val="center"/>
            </w:pPr>
            <w:r>
              <w:rPr>
                <w:rFonts w:ascii="Century Gothic" w:eastAsia="Century Gothic" w:hAnsi="Century Gothic" w:cs="Century Gothic"/>
                <w:b/>
                <w:color w:val="191919"/>
                <w:sz w:val="20"/>
              </w:rPr>
              <w:lastRenderedPageBreak/>
              <w:t>2025</w:t>
            </w:r>
            <w:r w:rsidR="00012E52">
              <w:rPr>
                <w:rFonts w:ascii="Century Gothic" w:eastAsia="Century Gothic" w:hAnsi="Century Gothic" w:cs="Century Gothic"/>
                <w:b/>
                <w:sz w:val="20"/>
              </w:rPr>
              <w:t xml:space="preserve"> </w:t>
            </w:r>
          </w:p>
        </w:tc>
        <w:tc>
          <w:tcPr>
            <w:tcW w:w="4054" w:type="dxa"/>
            <w:tcBorders>
              <w:top w:val="nil"/>
              <w:left w:val="single" w:sz="6" w:space="0" w:color="000000"/>
              <w:bottom w:val="nil"/>
              <w:right w:val="single" w:sz="6" w:space="0" w:color="000000"/>
            </w:tcBorders>
          </w:tcPr>
          <w:p w:rsidR="007104E5" w:rsidRPr="0085377B" w:rsidRDefault="00012E52">
            <w:pPr>
              <w:spacing w:after="0" w:line="259" w:lineRule="auto"/>
              <w:ind w:left="84" w:firstLine="0"/>
              <w:jc w:val="left"/>
              <w:rPr>
                <w:rFonts w:ascii="Arial" w:hAnsi="Arial" w:cs="Arial"/>
                <w:sz w:val="22"/>
              </w:rPr>
            </w:pPr>
            <w:r w:rsidRPr="0085377B">
              <w:rPr>
                <w:rFonts w:ascii="Arial" w:hAnsi="Arial" w:cs="Arial"/>
                <w:sz w:val="22"/>
              </w:rPr>
              <w:t xml:space="preserve">Increased awareness of pathways for all </w:t>
            </w:r>
          </w:p>
        </w:tc>
        <w:tc>
          <w:tcPr>
            <w:tcW w:w="516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r>
      <w:tr w:rsidR="007104E5" w:rsidTr="006F165A">
        <w:trPr>
          <w:trHeight w:val="270"/>
        </w:trPr>
        <w:tc>
          <w:tcPr>
            <w:tcW w:w="1140" w:type="dxa"/>
            <w:tcBorders>
              <w:top w:val="nil"/>
              <w:left w:val="single" w:sz="6" w:space="0" w:color="000000"/>
              <w:bottom w:val="nil"/>
              <w:right w:val="single" w:sz="6" w:space="0" w:color="000000"/>
            </w:tcBorders>
          </w:tcPr>
          <w:p w:rsidR="007104E5" w:rsidRDefault="00012E52">
            <w:pPr>
              <w:spacing w:after="0" w:line="259" w:lineRule="auto"/>
              <w:ind w:left="86" w:firstLine="0"/>
              <w:jc w:val="center"/>
            </w:pPr>
            <w:r>
              <w:rPr>
                <w:rFonts w:ascii="Century Gothic" w:eastAsia="Century Gothic" w:hAnsi="Century Gothic" w:cs="Century Gothic"/>
                <w:b/>
                <w:color w:val="191919"/>
                <w:sz w:val="20"/>
              </w:rPr>
              <w:t>-</w:t>
            </w:r>
            <w:r>
              <w:rPr>
                <w:rFonts w:ascii="Century Gothic" w:eastAsia="Century Gothic" w:hAnsi="Century Gothic" w:cs="Century Gothic"/>
                <w:b/>
                <w:sz w:val="20"/>
              </w:rPr>
              <w:t xml:space="preserve"> </w:t>
            </w:r>
          </w:p>
        </w:tc>
        <w:tc>
          <w:tcPr>
            <w:tcW w:w="4054" w:type="dxa"/>
            <w:tcBorders>
              <w:top w:val="nil"/>
              <w:left w:val="single" w:sz="6" w:space="0" w:color="000000"/>
              <w:bottom w:val="nil"/>
              <w:right w:val="single" w:sz="6" w:space="0" w:color="000000"/>
            </w:tcBorders>
          </w:tcPr>
          <w:p w:rsidR="007104E5" w:rsidRPr="0085377B" w:rsidRDefault="00012E52" w:rsidP="003B5DDE">
            <w:pPr>
              <w:spacing w:after="0" w:line="259" w:lineRule="auto"/>
              <w:jc w:val="left"/>
              <w:rPr>
                <w:rFonts w:ascii="Arial" w:hAnsi="Arial" w:cs="Arial"/>
                <w:sz w:val="22"/>
              </w:rPr>
            </w:pPr>
            <w:r w:rsidRPr="0085377B">
              <w:rPr>
                <w:rFonts w:ascii="Arial" w:hAnsi="Arial" w:cs="Arial"/>
                <w:sz w:val="22"/>
              </w:rPr>
              <w:t xml:space="preserve">students </w:t>
            </w:r>
            <w:r w:rsidR="006F165A" w:rsidRPr="0085377B">
              <w:rPr>
                <w:rFonts w:ascii="Arial" w:hAnsi="Arial" w:cs="Arial"/>
                <w:sz w:val="22"/>
              </w:rPr>
              <w:t>including those not offered at STM</w:t>
            </w:r>
          </w:p>
        </w:tc>
        <w:tc>
          <w:tcPr>
            <w:tcW w:w="5164" w:type="dxa"/>
            <w:tcBorders>
              <w:top w:val="nil"/>
              <w:left w:val="single" w:sz="6" w:space="0" w:color="000000"/>
              <w:bottom w:val="nil"/>
              <w:right w:val="single" w:sz="6" w:space="0" w:color="000000"/>
            </w:tcBorders>
          </w:tcPr>
          <w:p w:rsidR="007104E5" w:rsidRPr="0085377B" w:rsidRDefault="00012E52">
            <w:pPr>
              <w:spacing w:after="0" w:line="259" w:lineRule="auto"/>
              <w:ind w:left="84" w:firstLine="0"/>
              <w:jc w:val="left"/>
              <w:rPr>
                <w:rFonts w:ascii="Arial" w:hAnsi="Arial" w:cs="Arial"/>
                <w:sz w:val="22"/>
              </w:rPr>
            </w:pPr>
            <w:r w:rsidRPr="0085377B">
              <w:rPr>
                <w:rFonts w:ascii="Arial" w:hAnsi="Arial" w:cs="Arial"/>
                <w:color w:val="191919"/>
                <w:sz w:val="22"/>
              </w:rPr>
              <w:t>Whole year group visit to University or FE College</w:t>
            </w:r>
            <w:r w:rsidRPr="0085377B">
              <w:rPr>
                <w:rFonts w:ascii="Arial" w:hAnsi="Arial" w:cs="Arial"/>
                <w:sz w:val="22"/>
              </w:rPr>
              <w:t xml:space="preserve"> </w:t>
            </w:r>
            <w:r w:rsidR="0085377B" w:rsidRPr="0085377B">
              <w:rPr>
                <w:rFonts w:ascii="Arial" w:hAnsi="Arial" w:cs="Arial"/>
                <w:sz w:val="22"/>
              </w:rPr>
              <w:t>(Year 10)</w:t>
            </w:r>
          </w:p>
        </w:tc>
      </w:tr>
      <w:tr w:rsidR="007104E5" w:rsidTr="006F165A">
        <w:trPr>
          <w:trHeight w:val="279"/>
        </w:trPr>
        <w:tc>
          <w:tcPr>
            <w:tcW w:w="1140" w:type="dxa"/>
            <w:tcBorders>
              <w:top w:val="nil"/>
              <w:left w:val="single" w:sz="6" w:space="0" w:color="000000"/>
              <w:bottom w:val="nil"/>
              <w:right w:val="single" w:sz="6" w:space="0" w:color="000000"/>
            </w:tcBorders>
          </w:tcPr>
          <w:p w:rsidR="007104E5" w:rsidRDefault="006F165A">
            <w:pPr>
              <w:spacing w:after="0" w:line="259" w:lineRule="auto"/>
              <w:ind w:left="92" w:firstLine="0"/>
              <w:jc w:val="center"/>
            </w:pPr>
            <w:r>
              <w:rPr>
                <w:rFonts w:ascii="Century Gothic" w:eastAsia="Century Gothic" w:hAnsi="Century Gothic" w:cs="Century Gothic"/>
                <w:b/>
                <w:color w:val="191919"/>
                <w:sz w:val="20"/>
              </w:rPr>
              <w:t>2026</w:t>
            </w:r>
          </w:p>
        </w:tc>
        <w:tc>
          <w:tcPr>
            <w:tcW w:w="405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c>
          <w:tcPr>
            <w:tcW w:w="5164" w:type="dxa"/>
            <w:tcBorders>
              <w:top w:val="nil"/>
              <w:left w:val="single" w:sz="6" w:space="0" w:color="000000"/>
              <w:bottom w:val="nil"/>
              <w:right w:val="single" w:sz="6" w:space="0" w:color="000000"/>
            </w:tcBorders>
          </w:tcPr>
          <w:p w:rsidR="007104E5" w:rsidRPr="0085377B" w:rsidRDefault="007104E5" w:rsidP="0085377B">
            <w:pPr>
              <w:spacing w:after="0" w:line="259" w:lineRule="auto"/>
              <w:jc w:val="left"/>
              <w:rPr>
                <w:rFonts w:ascii="Arial" w:hAnsi="Arial" w:cs="Arial"/>
                <w:sz w:val="22"/>
              </w:rPr>
            </w:pPr>
          </w:p>
        </w:tc>
      </w:tr>
      <w:tr w:rsidR="007104E5" w:rsidTr="006F165A">
        <w:trPr>
          <w:trHeight w:val="810"/>
        </w:trPr>
        <w:tc>
          <w:tcPr>
            <w:tcW w:w="1140" w:type="dxa"/>
            <w:tcBorders>
              <w:top w:val="nil"/>
              <w:left w:val="single" w:sz="6" w:space="0" w:color="000000"/>
              <w:bottom w:val="nil"/>
              <w:right w:val="single" w:sz="6" w:space="0" w:color="000000"/>
            </w:tcBorders>
          </w:tcPr>
          <w:p w:rsidR="007104E5" w:rsidRDefault="00012E52">
            <w:pPr>
              <w:spacing w:after="0"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nil"/>
              <w:right w:val="single" w:sz="6" w:space="0" w:color="000000"/>
            </w:tcBorders>
          </w:tcPr>
          <w:p w:rsidR="007104E5" w:rsidRPr="0085377B" w:rsidRDefault="00012E52">
            <w:pPr>
              <w:spacing w:after="7" w:line="269" w:lineRule="auto"/>
              <w:ind w:left="84" w:firstLine="0"/>
              <w:rPr>
                <w:rFonts w:ascii="Arial" w:hAnsi="Arial" w:cs="Arial"/>
                <w:sz w:val="22"/>
              </w:rPr>
            </w:pPr>
            <w:r w:rsidRPr="0085377B">
              <w:rPr>
                <w:rFonts w:ascii="Arial" w:hAnsi="Arial" w:cs="Arial"/>
                <w:sz w:val="22"/>
              </w:rPr>
              <w:t xml:space="preserve">Engagement/attendance with 1:1 guidance meetings </w:t>
            </w:r>
          </w:p>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c>
          <w:tcPr>
            <w:tcW w:w="5164" w:type="dxa"/>
            <w:tcBorders>
              <w:top w:val="nil"/>
              <w:left w:val="single" w:sz="6" w:space="0" w:color="000000"/>
              <w:bottom w:val="nil"/>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r w:rsidR="0085377B" w:rsidRPr="0085377B">
              <w:rPr>
                <w:rFonts w:ascii="Arial" w:hAnsi="Arial" w:cs="Arial"/>
                <w:sz w:val="22"/>
              </w:rPr>
              <w:t>Students request them rather than be invited to them. Create a tool on Firefly to request a careers interview</w:t>
            </w:r>
          </w:p>
          <w:p w:rsidR="007104E5" w:rsidRPr="0085377B" w:rsidRDefault="00012E52">
            <w:pPr>
              <w:spacing w:after="0" w:line="259" w:lineRule="auto"/>
              <w:ind w:left="84" w:firstLine="0"/>
              <w:jc w:val="left"/>
              <w:rPr>
                <w:rFonts w:ascii="Arial" w:hAnsi="Arial" w:cs="Arial"/>
                <w:sz w:val="22"/>
              </w:rPr>
            </w:pPr>
            <w:r w:rsidRPr="0085377B">
              <w:rPr>
                <w:rFonts w:ascii="Arial" w:hAnsi="Arial" w:cs="Arial"/>
                <w:color w:val="191919"/>
                <w:sz w:val="22"/>
              </w:rPr>
              <w:t>Employer encounters to be incorporated into lessons</w:t>
            </w:r>
            <w:r w:rsidRPr="0085377B">
              <w:rPr>
                <w:rFonts w:ascii="Arial" w:hAnsi="Arial" w:cs="Arial"/>
                <w:sz w:val="22"/>
              </w:rPr>
              <w:t xml:space="preserve"> </w:t>
            </w:r>
            <w:r w:rsidRPr="0085377B">
              <w:rPr>
                <w:rFonts w:ascii="Arial" w:hAnsi="Arial" w:cs="Arial"/>
                <w:color w:val="191919"/>
                <w:sz w:val="22"/>
              </w:rPr>
              <w:t>through employer links.</w:t>
            </w:r>
            <w:r w:rsidRPr="0085377B">
              <w:rPr>
                <w:rFonts w:ascii="Arial" w:hAnsi="Arial" w:cs="Arial"/>
                <w:sz w:val="22"/>
              </w:rPr>
              <w:t xml:space="preserve"> </w:t>
            </w:r>
          </w:p>
        </w:tc>
      </w:tr>
      <w:tr w:rsidR="007104E5" w:rsidTr="006F165A">
        <w:trPr>
          <w:trHeight w:val="1471"/>
        </w:trPr>
        <w:tc>
          <w:tcPr>
            <w:tcW w:w="1140" w:type="dxa"/>
            <w:tcBorders>
              <w:top w:val="nil"/>
              <w:left w:val="single" w:sz="6" w:space="0" w:color="000000"/>
              <w:bottom w:val="single" w:sz="6" w:space="0" w:color="000000"/>
              <w:right w:val="single" w:sz="6" w:space="0" w:color="000000"/>
            </w:tcBorders>
          </w:tcPr>
          <w:p w:rsidR="007104E5" w:rsidRDefault="00012E52">
            <w:pPr>
              <w:spacing w:after="0"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p w:rsidR="007104E5" w:rsidRDefault="00012E52">
            <w:pPr>
              <w:spacing w:after="113"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single" w:sz="6" w:space="0" w:color="000000"/>
              <w:right w:val="single" w:sz="6" w:space="0" w:color="000000"/>
            </w:tcBorders>
          </w:tcPr>
          <w:p w:rsidR="007104E5" w:rsidRPr="0085377B" w:rsidRDefault="0085377B" w:rsidP="0085377B">
            <w:pPr>
              <w:spacing w:after="12" w:line="266" w:lineRule="auto"/>
              <w:ind w:left="0" w:firstLine="0"/>
              <w:jc w:val="left"/>
              <w:rPr>
                <w:rFonts w:ascii="Arial" w:hAnsi="Arial" w:cs="Arial"/>
                <w:sz w:val="22"/>
              </w:rPr>
            </w:pPr>
            <w:r w:rsidRPr="0085377B">
              <w:rPr>
                <w:rFonts w:ascii="Arial" w:hAnsi="Arial" w:cs="Arial"/>
                <w:sz w:val="22"/>
              </w:rPr>
              <w:t xml:space="preserve">Ensure careers education is aligned with the personal development strategy and STM Virtues </w:t>
            </w:r>
          </w:p>
          <w:p w:rsidR="007104E5" w:rsidRPr="0085377B" w:rsidRDefault="00012E52">
            <w:pPr>
              <w:spacing w:after="113" w:line="259" w:lineRule="auto"/>
              <w:ind w:left="0" w:firstLine="0"/>
              <w:jc w:val="left"/>
              <w:rPr>
                <w:rFonts w:ascii="Arial" w:hAnsi="Arial" w:cs="Arial"/>
                <w:sz w:val="22"/>
              </w:rPr>
            </w:pPr>
            <w:r w:rsidRPr="0085377B">
              <w:rPr>
                <w:rFonts w:ascii="Arial" w:hAnsi="Arial" w:cs="Arial"/>
                <w:sz w:val="22"/>
              </w:rPr>
              <w:t xml:space="preserve"> </w:t>
            </w:r>
          </w:p>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tc>
        <w:tc>
          <w:tcPr>
            <w:tcW w:w="5164" w:type="dxa"/>
            <w:tcBorders>
              <w:top w:val="nil"/>
              <w:left w:val="single" w:sz="6" w:space="0" w:color="000000"/>
              <w:bottom w:val="single" w:sz="6" w:space="0" w:color="000000"/>
              <w:right w:val="single" w:sz="6" w:space="0" w:color="000000"/>
            </w:tcBorders>
          </w:tcPr>
          <w:p w:rsidR="007104E5" w:rsidRPr="0085377B" w:rsidRDefault="00012E52">
            <w:pPr>
              <w:spacing w:after="0" w:line="259" w:lineRule="auto"/>
              <w:ind w:left="0" w:firstLine="0"/>
              <w:jc w:val="left"/>
              <w:rPr>
                <w:rFonts w:ascii="Arial" w:hAnsi="Arial" w:cs="Arial"/>
                <w:sz w:val="22"/>
              </w:rPr>
            </w:pPr>
            <w:r w:rsidRPr="0085377B">
              <w:rPr>
                <w:rFonts w:ascii="Arial" w:hAnsi="Arial" w:cs="Arial"/>
                <w:sz w:val="22"/>
              </w:rPr>
              <w:t xml:space="preserve"> </w:t>
            </w:r>
          </w:p>
          <w:p w:rsidR="007104E5" w:rsidRPr="0085377B" w:rsidRDefault="0085377B">
            <w:pPr>
              <w:spacing w:after="269" w:line="269" w:lineRule="auto"/>
              <w:ind w:left="84" w:firstLine="0"/>
              <w:jc w:val="left"/>
              <w:rPr>
                <w:rFonts w:ascii="Arial" w:hAnsi="Arial" w:cs="Arial"/>
                <w:sz w:val="22"/>
              </w:rPr>
            </w:pPr>
            <w:r w:rsidRPr="0085377B">
              <w:rPr>
                <w:rFonts w:ascii="Arial" w:hAnsi="Arial" w:cs="Arial"/>
                <w:color w:val="191919"/>
                <w:sz w:val="22"/>
              </w:rPr>
              <w:t xml:space="preserve">Add to </w:t>
            </w:r>
            <w:r w:rsidR="00012E52" w:rsidRPr="0085377B">
              <w:rPr>
                <w:rFonts w:ascii="Arial" w:hAnsi="Arial" w:cs="Arial"/>
                <w:color w:val="191919"/>
                <w:sz w:val="22"/>
              </w:rPr>
              <w:t>Celebration Evening for students to</w:t>
            </w:r>
            <w:r w:rsidR="00012E52" w:rsidRPr="0085377B">
              <w:rPr>
                <w:rFonts w:ascii="Arial" w:hAnsi="Arial" w:cs="Arial"/>
                <w:sz w:val="22"/>
              </w:rPr>
              <w:t xml:space="preserve"> </w:t>
            </w:r>
            <w:r w:rsidR="00012E52" w:rsidRPr="0085377B">
              <w:rPr>
                <w:rFonts w:ascii="Arial" w:hAnsi="Arial" w:cs="Arial"/>
                <w:color w:val="191919"/>
                <w:sz w:val="22"/>
              </w:rPr>
              <w:t>showcase talent and achievement</w:t>
            </w:r>
            <w:r w:rsidRPr="0085377B">
              <w:rPr>
                <w:rFonts w:ascii="Arial" w:hAnsi="Arial" w:cs="Arial"/>
                <w:sz w:val="22"/>
              </w:rPr>
              <w:t>. Ensure Head of Personal Development &amp; Careers meet half termly</w:t>
            </w:r>
          </w:p>
          <w:p w:rsidR="007104E5" w:rsidRPr="0085377B" w:rsidRDefault="007104E5" w:rsidP="0085377B">
            <w:pPr>
              <w:spacing w:after="0" w:line="259" w:lineRule="auto"/>
              <w:jc w:val="left"/>
              <w:rPr>
                <w:rFonts w:ascii="Arial" w:hAnsi="Arial" w:cs="Arial"/>
                <w:sz w:val="22"/>
              </w:rPr>
            </w:pPr>
          </w:p>
        </w:tc>
      </w:tr>
    </w:tbl>
    <w:p w:rsidR="007104E5" w:rsidRDefault="00012E52">
      <w:pPr>
        <w:spacing w:after="0" w:line="259" w:lineRule="auto"/>
        <w:ind w:left="379" w:firstLine="0"/>
      </w:pPr>
      <w:r>
        <w:rPr>
          <w:sz w:val="2"/>
        </w:rPr>
        <w:t xml:space="preserve"> </w:t>
      </w:r>
    </w:p>
    <w:tbl>
      <w:tblPr>
        <w:tblStyle w:val="TableGrid"/>
        <w:tblW w:w="10358" w:type="dxa"/>
        <w:tblInd w:w="487" w:type="dxa"/>
        <w:tblCellMar>
          <w:left w:w="7" w:type="dxa"/>
        </w:tblCellMar>
        <w:tblLook w:val="04A0" w:firstRow="1" w:lastRow="0" w:firstColumn="1" w:lastColumn="0" w:noHBand="0" w:noVBand="1"/>
      </w:tblPr>
      <w:tblGrid>
        <w:gridCol w:w="1140"/>
        <w:gridCol w:w="4054"/>
        <w:gridCol w:w="5164"/>
      </w:tblGrid>
      <w:tr w:rsidR="007104E5">
        <w:trPr>
          <w:trHeight w:val="1788"/>
        </w:trPr>
        <w:tc>
          <w:tcPr>
            <w:tcW w:w="10358" w:type="dxa"/>
            <w:gridSpan w:val="3"/>
            <w:tcBorders>
              <w:top w:val="single" w:sz="6" w:space="0" w:color="000000"/>
              <w:left w:val="single" w:sz="6" w:space="0" w:color="000000"/>
              <w:bottom w:val="single" w:sz="6" w:space="0" w:color="000000"/>
              <w:right w:val="single" w:sz="6" w:space="0" w:color="000000"/>
            </w:tcBorders>
          </w:tcPr>
          <w:p w:rsidR="007104E5" w:rsidRDefault="00012E52">
            <w:pPr>
              <w:spacing w:line="259" w:lineRule="auto"/>
              <w:ind w:left="0" w:right="334" w:firstLine="0"/>
              <w:jc w:val="center"/>
            </w:pPr>
            <w:r>
              <w:rPr>
                <w:rFonts w:ascii="Century Gothic" w:eastAsia="Century Gothic" w:hAnsi="Century Gothic" w:cs="Century Gothic"/>
                <w:b/>
                <w:color w:val="00794F"/>
              </w:rPr>
              <w:t>Strategic Objective 3</w:t>
            </w:r>
            <w:r>
              <w:rPr>
                <w:rFonts w:ascii="Century Gothic" w:eastAsia="Century Gothic" w:hAnsi="Century Gothic" w:cs="Century Gothic"/>
                <w:b/>
              </w:rPr>
              <w:t xml:space="preserve"> </w:t>
            </w:r>
          </w:p>
          <w:p w:rsidR="007104E5" w:rsidRDefault="00012E52">
            <w:pPr>
              <w:spacing w:after="0" w:line="268" w:lineRule="auto"/>
              <w:ind w:left="511" w:hanging="221"/>
            </w:pPr>
            <w:r>
              <w:rPr>
                <w:rFonts w:ascii="Century Gothic" w:eastAsia="Century Gothic" w:hAnsi="Century Gothic" w:cs="Century Gothic"/>
                <w:b/>
                <w:color w:val="00794F"/>
              </w:rPr>
              <w:t>Develop a programme of encounters to meet the individual needs of all students by creating a network of employers and educational providers to support learning.</w:t>
            </w:r>
            <w:r>
              <w:rPr>
                <w:rFonts w:ascii="Century Gothic" w:eastAsia="Century Gothic" w:hAnsi="Century Gothic" w:cs="Century Gothic"/>
                <w:b/>
              </w:rPr>
              <w:t xml:space="preserve"> </w:t>
            </w:r>
          </w:p>
          <w:p w:rsidR="007104E5" w:rsidRDefault="00012E52">
            <w:pPr>
              <w:spacing w:after="0" w:line="259" w:lineRule="auto"/>
              <w:ind w:left="0" w:right="50" w:firstLine="0"/>
              <w:jc w:val="center"/>
            </w:pPr>
            <w:r>
              <w:rPr>
                <w:rFonts w:ascii="Century Gothic" w:eastAsia="Century Gothic" w:hAnsi="Century Gothic" w:cs="Century Gothic"/>
                <w:b/>
                <w:color w:val="BBDF89"/>
              </w:rPr>
              <w:t>Benchmarks: 3, 4, 5, 6</w:t>
            </w:r>
            <w:r>
              <w:rPr>
                <w:rFonts w:ascii="Century Gothic" w:eastAsia="Century Gothic" w:hAnsi="Century Gothic" w:cs="Century Gothic"/>
                <w:b/>
              </w:rPr>
              <w:t xml:space="preserve"> </w:t>
            </w:r>
          </w:p>
        </w:tc>
      </w:tr>
      <w:tr w:rsidR="007104E5">
        <w:trPr>
          <w:trHeight w:val="554"/>
        </w:trPr>
        <w:tc>
          <w:tcPr>
            <w:tcW w:w="1140"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0" w:firstLine="0"/>
              <w:jc w:val="left"/>
            </w:pPr>
            <w:r>
              <w:rPr>
                <w:sz w:val="22"/>
              </w:rPr>
              <w:t xml:space="preserve"> </w:t>
            </w:r>
          </w:p>
        </w:tc>
        <w:tc>
          <w:tcPr>
            <w:tcW w:w="4054"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0" w:right="55" w:firstLine="0"/>
              <w:jc w:val="center"/>
            </w:pPr>
            <w:r>
              <w:rPr>
                <w:rFonts w:ascii="Century Gothic" w:eastAsia="Century Gothic" w:hAnsi="Century Gothic" w:cs="Century Gothic"/>
                <w:b/>
                <w:color w:val="191919"/>
                <w:sz w:val="20"/>
              </w:rPr>
              <w:t>Targets</w:t>
            </w:r>
            <w:r>
              <w:rPr>
                <w:rFonts w:ascii="Century Gothic" w:eastAsia="Century Gothic" w:hAnsi="Century Gothic" w:cs="Century Gothic"/>
                <w:b/>
                <w:sz w:val="20"/>
              </w:rPr>
              <w:t xml:space="preserve"> </w:t>
            </w:r>
          </w:p>
        </w:tc>
        <w:tc>
          <w:tcPr>
            <w:tcW w:w="5165" w:type="dxa"/>
            <w:tcBorders>
              <w:top w:val="single" w:sz="6" w:space="0" w:color="000000"/>
              <w:left w:val="single" w:sz="6" w:space="0" w:color="000000"/>
              <w:bottom w:val="single" w:sz="6" w:space="0" w:color="000000"/>
              <w:right w:val="single" w:sz="6" w:space="0" w:color="000000"/>
            </w:tcBorders>
          </w:tcPr>
          <w:p w:rsidR="007104E5" w:rsidRDefault="00012E52">
            <w:pPr>
              <w:spacing w:after="0" w:line="259" w:lineRule="auto"/>
              <w:ind w:left="0" w:right="59" w:firstLine="0"/>
              <w:jc w:val="center"/>
            </w:pPr>
            <w:r>
              <w:rPr>
                <w:rFonts w:ascii="Century Gothic" w:eastAsia="Century Gothic" w:hAnsi="Century Gothic" w:cs="Century Gothic"/>
                <w:b/>
                <w:color w:val="191919"/>
                <w:sz w:val="20"/>
              </w:rPr>
              <w:t>Actions</w:t>
            </w:r>
            <w:r>
              <w:rPr>
                <w:rFonts w:ascii="Century Gothic" w:eastAsia="Century Gothic" w:hAnsi="Century Gothic" w:cs="Century Gothic"/>
                <w:b/>
                <w:sz w:val="20"/>
              </w:rPr>
              <w:t xml:space="preserve"> </w:t>
            </w:r>
          </w:p>
        </w:tc>
      </w:tr>
      <w:tr w:rsidR="006D66D9" w:rsidTr="006D66D9">
        <w:trPr>
          <w:trHeight w:val="369"/>
        </w:trPr>
        <w:tc>
          <w:tcPr>
            <w:tcW w:w="1140" w:type="dxa"/>
            <w:tcBorders>
              <w:top w:val="single" w:sz="6" w:space="0" w:color="000000"/>
              <w:left w:val="single" w:sz="6" w:space="0" w:color="000000"/>
              <w:bottom w:val="nil"/>
              <w:right w:val="single" w:sz="6" w:space="0" w:color="000000"/>
            </w:tcBorders>
          </w:tcPr>
          <w:p w:rsidR="006D66D9" w:rsidRDefault="006D66D9">
            <w:pPr>
              <w:spacing w:after="0" w:line="259" w:lineRule="auto"/>
              <w:ind w:left="0" w:right="31" w:firstLine="0"/>
              <w:jc w:val="center"/>
            </w:pPr>
            <w:r>
              <w:rPr>
                <w:rFonts w:ascii="Century Gothic" w:eastAsia="Century Gothic" w:hAnsi="Century Gothic" w:cs="Century Gothic"/>
                <w:b/>
                <w:color w:val="191919"/>
                <w:sz w:val="20"/>
              </w:rPr>
              <w:t>Year</w:t>
            </w:r>
            <w:r>
              <w:rPr>
                <w:rFonts w:ascii="Century Gothic" w:eastAsia="Century Gothic" w:hAnsi="Century Gothic" w:cs="Century Gothic"/>
                <w:b/>
                <w:sz w:val="20"/>
              </w:rPr>
              <w:t xml:space="preserve"> </w:t>
            </w:r>
          </w:p>
        </w:tc>
        <w:tc>
          <w:tcPr>
            <w:tcW w:w="4054" w:type="dxa"/>
            <w:vMerge w:val="restart"/>
            <w:tcBorders>
              <w:top w:val="single" w:sz="6" w:space="0" w:color="000000"/>
              <w:left w:val="single" w:sz="6" w:space="0" w:color="000000"/>
              <w:right w:val="single" w:sz="6" w:space="0" w:color="000000"/>
            </w:tcBorders>
            <w:vAlign w:val="bottom"/>
          </w:tcPr>
          <w:p w:rsidR="006D66D9" w:rsidRDefault="006D66D9" w:rsidP="006D66D9">
            <w:pPr>
              <w:spacing w:after="0" w:line="259" w:lineRule="auto"/>
              <w:ind w:left="84" w:firstLine="0"/>
              <w:jc w:val="left"/>
            </w:pPr>
            <w:r>
              <w:rPr>
                <w:sz w:val="20"/>
              </w:rPr>
              <w:t xml:space="preserve"> </w:t>
            </w:r>
            <w:r>
              <w:rPr>
                <w:color w:val="191919"/>
                <w:sz w:val="20"/>
              </w:rPr>
              <w:t>Develop links with organisations and</w:t>
            </w:r>
            <w:r>
              <w:rPr>
                <w:sz w:val="20"/>
              </w:rPr>
              <w:t xml:space="preserve"> </w:t>
            </w:r>
          </w:p>
          <w:p w:rsidR="006D66D9" w:rsidRDefault="006D66D9" w:rsidP="006D66D9">
            <w:pPr>
              <w:spacing w:after="17" w:line="259" w:lineRule="auto"/>
              <w:ind w:left="84" w:firstLine="0"/>
              <w:jc w:val="left"/>
            </w:pPr>
            <w:r>
              <w:rPr>
                <w:color w:val="191919"/>
                <w:sz w:val="20"/>
              </w:rPr>
              <w:t>build on existing relationships</w:t>
            </w:r>
            <w:r>
              <w:rPr>
                <w:sz w:val="20"/>
              </w:rPr>
              <w:t xml:space="preserve"> with Alumni</w:t>
            </w:r>
          </w:p>
          <w:p w:rsidR="006D66D9" w:rsidRDefault="006D66D9" w:rsidP="006D66D9">
            <w:pPr>
              <w:spacing w:after="0" w:line="259" w:lineRule="auto"/>
              <w:ind w:left="0" w:firstLine="0"/>
              <w:jc w:val="left"/>
            </w:pPr>
            <w:r>
              <w:rPr>
                <w:sz w:val="22"/>
              </w:rPr>
              <w:t xml:space="preserve"> </w:t>
            </w:r>
          </w:p>
          <w:p w:rsidR="006D66D9" w:rsidRDefault="006D66D9" w:rsidP="006D66D9">
            <w:pPr>
              <w:spacing w:after="0" w:line="259" w:lineRule="auto"/>
              <w:ind w:left="84" w:firstLine="0"/>
              <w:jc w:val="left"/>
            </w:pPr>
            <w:r>
              <w:rPr>
                <w:sz w:val="20"/>
              </w:rPr>
              <w:t xml:space="preserve">Increase variety of businesses / </w:t>
            </w:r>
          </w:p>
          <w:p w:rsidR="006D66D9" w:rsidRDefault="006D66D9" w:rsidP="006D66D9">
            <w:pPr>
              <w:spacing w:after="0" w:line="259" w:lineRule="auto"/>
              <w:ind w:left="0" w:firstLine="0"/>
              <w:jc w:val="left"/>
            </w:pPr>
            <w:r>
              <w:rPr>
                <w:sz w:val="20"/>
              </w:rPr>
              <w:t xml:space="preserve">organisations we work with </w:t>
            </w:r>
          </w:p>
          <w:p w:rsidR="006D66D9" w:rsidRDefault="006D66D9" w:rsidP="006D66D9">
            <w:pPr>
              <w:spacing w:after="12" w:line="266" w:lineRule="auto"/>
              <w:ind w:left="84" w:right="2782" w:firstLine="0"/>
              <w:jc w:val="left"/>
              <w:rPr>
                <w:sz w:val="20"/>
              </w:rPr>
            </w:pPr>
            <w:r>
              <w:rPr>
                <w:sz w:val="20"/>
              </w:rPr>
              <w:t>- Sector</w:t>
            </w:r>
          </w:p>
          <w:p w:rsidR="006D66D9" w:rsidRDefault="006D66D9" w:rsidP="006D66D9">
            <w:pPr>
              <w:spacing w:after="12" w:line="266" w:lineRule="auto"/>
              <w:ind w:left="84" w:right="2782" w:firstLine="0"/>
              <w:jc w:val="left"/>
            </w:pPr>
            <w:r>
              <w:rPr>
                <w:sz w:val="20"/>
              </w:rPr>
              <w:t xml:space="preserve"> - Size </w:t>
            </w:r>
          </w:p>
          <w:p w:rsidR="006D66D9" w:rsidRDefault="006D66D9" w:rsidP="006D66D9">
            <w:pPr>
              <w:spacing w:after="0" w:line="259" w:lineRule="auto"/>
              <w:ind w:left="0" w:firstLine="0"/>
              <w:jc w:val="left"/>
            </w:pPr>
            <w:r>
              <w:rPr>
                <w:sz w:val="22"/>
              </w:rPr>
              <w:t xml:space="preserve"> </w:t>
            </w:r>
          </w:p>
          <w:p w:rsidR="006D66D9" w:rsidRDefault="006D66D9" w:rsidP="006D66D9">
            <w:pPr>
              <w:spacing w:after="0" w:line="259" w:lineRule="auto"/>
              <w:ind w:left="84"/>
              <w:jc w:val="left"/>
            </w:pPr>
            <w:r>
              <w:rPr>
                <w:sz w:val="20"/>
              </w:rPr>
              <w:t>Track careers interactions on Unifrog to ensure coverage across all students in all year groups as appropriate</w:t>
            </w:r>
          </w:p>
        </w:tc>
        <w:tc>
          <w:tcPr>
            <w:tcW w:w="5165" w:type="dxa"/>
            <w:tcBorders>
              <w:top w:val="single" w:sz="6" w:space="0" w:color="000000"/>
              <w:left w:val="single" w:sz="6" w:space="0" w:color="000000"/>
              <w:bottom w:val="nil"/>
              <w:right w:val="single" w:sz="6" w:space="0" w:color="000000"/>
            </w:tcBorders>
            <w:vAlign w:val="bottom"/>
          </w:tcPr>
          <w:p w:rsidR="006D66D9" w:rsidRDefault="006D66D9">
            <w:pPr>
              <w:spacing w:after="0" w:line="259" w:lineRule="auto"/>
              <w:ind w:left="84" w:firstLine="0"/>
              <w:jc w:val="left"/>
              <w:rPr>
                <w:sz w:val="20"/>
              </w:rPr>
            </w:pPr>
            <w:r>
              <w:rPr>
                <w:sz w:val="20"/>
              </w:rPr>
              <w:t>Cold call some organisations</w:t>
            </w:r>
          </w:p>
          <w:p w:rsidR="006D66D9" w:rsidRDefault="006D66D9">
            <w:pPr>
              <w:spacing w:after="0" w:line="259" w:lineRule="auto"/>
              <w:ind w:left="84" w:firstLine="0"/>
              <w:jc w:val="left"/>
              <w:rPr>
                <w:sz w:val="20"/>
              </w:rPr>
            </w:pPr>
            <w:r>
              <w:rPr>
                <w:sz w:val="20"/>
              </w:rPr>
              <w:t>Ask for support in newsletter to access parents in organisations</w:t>
            </w:r>
          </w:p>
          <w:p w:rsidR="006D66D9" w:rsidRDefault="006D66D9">
            <w:pPr>
              <w:spacing w:after="0" w:line="259" w:lineRule="auto"/>
              <w:ind w:left="84" w:firstLine="0"/>
              <w:jc w:val="left"/>
            </w:pPr>
            <w:r>
              <w:rPr>
                <w:sz w:val="20"/>
              </w:rPr>
              <w:t xml:space="preserve">Run a trip to an elite University for AGT students </w:t>
            </w:r>
          </w:p>
        </w:tc>
      </w:tr>
      <w:tr w:rsidR="006D66D9" w:rsidTr="006D66D9">
        <w:trPr>
          <w:trHeight w:val="536"/>
        </w:trPr>
        <w:tc>
          <w:tcPr>
            <w:tcW w:w="1140" w:type="dxa"/>
            <w:tcBorders>
              <w:top w:val="nil"/>
              <w:left w:val="single" w:sz="6" w:space="0" w:color="000000"/>
              <w:bottom w:val="nil"/>
              <w:right w:val="single" w:sz="6" w:space="0" w:color="000000"/>
            </w:tcBorders>
          </w:tcPr>
          <w:p w:rsidR="006D66D9" w:rsidRDefault="006D66D9">
            <w:pPr>
              <w:spacing w:after="14" w:line="259" w:lineRule="auto"/>
              <w:ind w:left="0" w:right="33" w:firstLine="0"/>
              <w:jc w:val="center"/>
            </w:pPr>
            <w:r>
              <w:rPr>
                <w:rFonts w:ascii="Century Gothic" w:eastAsia="Century Gothic" w:hAnsi="Century Gothic" w:cs="Century Gothic"/>
                <w:b/>
                <w:color w:val="191919"/>
                <w:sz w:val="20"/>
              </w:rPr>
              <w:t>0ne</w:t>
            </w:r>
            <w:r>
              <w:rPr>
                <w:rFonts w:ascii="Century Gothic" w:eastAsia="Century Gothic" w:hAnsi="Century Gothic" w:cs="Century Gothic"/>
                <w:b/>
                <w:sz w:val="20"/>
              </w:rPr>
              <w:t xml:space="preserve"> </w:t>
            </w:r>
          </w:p>
          <w:p w:rsidR="006D66D9" w:rsidRDefault="006D66D9">
            <w:pPr>
              <w:spacing w:after="0" w:line="259" w:lineRule="auto"/>
              <w:ind w:left="0" w:firstLine="0"/>
              <w:jc w:val="left"/>
            </w:pPr>
            <w:r>
              <w:rPr>
                <w:sz w:val="22"/>
              </w:rPr>
              <w:t xml:space="preserve"> </w:t>
            </w:r>
          </w:p>
        </w:tc>
        <w:tc>
          <w:tcPr>
            <w:tcW w:w="4054" w:type="dxa"/>
            <w:vMerge/>
            <w:tcBorders>
              <w:left w:val="single" w:sz="6" w:space="0" w:color="000000"/>
              <w:right w:val="single" w:sz="6" w:space="0" w:color="000000"/>
            </w:tcBorders>
          </w:tcPr>
          <w:p w:rsidR="006D66D9" w:rsidRDefault="006D66D9" w:rsidP="006D66D9">
            <w:pPr>
              <w:spacing w:after="0" w:line="259" w:lineRule="auto"/>
              <w:ind w:left="84"/>
              <w:jc w:val="left"/>
            </w:pPr>
          </w:p>
        </w:tc>
        <w:tc>
          <w:tcPr>
            <w:tcW w:w="5164" w:type="dxa"/>
            <w:tcBorders>
              <w:top w:val="nil"/>
              <w:left w:val="single" w:sz="6" w:space="0" w:color="000000"/>
              <w:bottom w:val="nil"/>
              <w:right w:val="single" w:sz="6" w:space="0" w:color="000000"/>
            </w:tcBorders>
          </w:tcPr>
          <w:p w:rsidR="006D66D9" w:rsidRDefault="006D66D9">
            <w:pPr>
              <w:spacing w:after="0" w:line="259" w:lineRule="auto"/>
              <w:ind w:left="84" w:firstLine="0"/>
              <w:jc w:val="left"/>
              <w:rPr>
                <w:sz w:val="20"/>
              </w:rPr>
            </w:pPr>
            <w:r>
              <w:rPr>
                <w:sz w:val="20"/>
              </w:rPr>
              <w:t>Use SEMLEP and their contacts</w:t>
            </w:r>
          </w:p>
          <w:p w:rsidR="006D66D9" w:rsidRDefault="006D66D9">
            <w:pPr>
              <w:spacing w:after="0" w:line="259" w:lineRule="auto"/>
              <w:ind w:left="84" w:firstLine="0"/>
              <w:jc w:val="left"/>
              <w:rPr>
                <w:sz w:val="20"/>
              </w:rPr>
            </w:pPr>
            <w:r>
              <w:rPr>
                <w:sz w:val="20"/>
              </w:rPr>
              <w:t>Review Unifrog tracking and fill gaps</w:t>
            </w:r>
          </w:p>
          <w:p w:rsidR="006D66D9" w:rsidRDefault="006D66D9">
            <w:pPr>
              <w:spacing w:after="0" w:line="259" w:lineRule="auto"/>
              <w:ind w:left="84" w:firstLine="0"/>
              <w:jc w:val="left"/>
            </w:pPr>
            <w:r>
              <w:rPr>
                <w:sz w:val="20"/>
              </w:rPr>
              <w:t>Make contact with more level 2 training providers post 16</w:t>
            </w:r>
          </w:p>
        </w:tc>
      </w:tr>
      <w:tr w:rsidR="006D66D9" w:rsidTr="006D66D9">
        <w:trPr>
          <w:trHeight w:val="271"/>
        </w:trPr>
        <w:tc>
          <w:tcPr>
            <w:tcW w:w="1140" w:type="dxa"/>
            <w:tcBorders>
              <w:top w:val="nil"/>
              <w:left w:val="single" w:sz="6" w:space="0" w:color="000000"/>
              <w:bottom w:val="nil"/>
              <w:right w:val="single" w:sz="6" w:space="0" w:color="000000"/>
            </w:tcBorders>
          </w:tcPr>
          <w:p w:rsidR="006D66D9" w:rsidRDefault="006D66D9">
            <w:pPr>
              <w:spacing w:after="0" w:line="259" w:lineRule="auto"/>
              <w:ind w:left="0" w:right="35" w:firstLine="0"/>
              <w:jc w:val="center"/>
            </w:pPr>
            <w:r>
              <w:rPr>
                <w:rFonts w:ascii="Century Gothic" w:eastAsia="Century Gothic" w:hAnsi="Century Gothic" w:cs="Century Gothic"/>
                <w:b/>
                <w:color w:val="191919"/>
                <w:sz w:val="20"/>
              </w:rPr>
              <w:t>2023</w:t>
            </w:r>
          </w:p>
        </w:tc>
        <w:tc>
          <w:tcPr>
            <w:tcW w:w="4054" w:type="dxa"/>
            <w:vMerge/>
            <w:tcBorders>
              <w:left w:val="single" w:sz="6" w:space="0" w:color="000000"/>
              <w:right w:val="single" w:sz="6" w:space="0" w:color="000000"/>
            </w:tcBorders>
          </w:tcPr>
          <w:p w:rsidR="006D66D9" w:rsidRDefault="006D66D9" w:rsidP="006D66D9">
            <w:pPr>
              <w:spacing w:after="0" w:line="259" w:lineRule="auto"/>
              <w:ind w:left="84"/>
              <w:jc w:val="left"/>
            </w:pPr>
          </w:p>
        </w:tc>
        <w:tc>
          <w:tcPr>
            <w:tcW w:w="5164" w:type="dxa"/>
            <w:tcBorders>
              <w:top w:val="nil"/>
              <w:left w:val="single" w:sz="6" w:space="0" w:color="000000"/>
              <w:bottom w:val="nil"/>
              <w:right w:val="single" w:sz="6" w:space="0" w:color="000000"/>
            </w:tcBorders>
          </w:tcPr>
          <w:p w:rsidR="006D66D9" w:rsidRDefault="006D66D9" w:rsidP="006D66D9">
            <w:pPr>
              <w:spacing w:after="7" w:line="269" w:lineRule="auto"/>
              <w:ind w:left="84" w:firstLine="0"/>
              <w:jc w:val="left"/>
              <w:rPr>
                <w:sz w:val="20"/>
              </w:rPr>
            </w:pPr>
            <w:r>
              <w:rPr>
                <w:sz w:val="20"/>
              </w:rPr>
              <w:t>Highlight students that need specific or additional support and put this into practice</w:t>
            </w:r>
          </w:p>
          <w:p w:rsidR="006D66D9" w:rsidRDefault="006D66D9" w:rsidP="006D66D9">
            <w:pPr>
              <w:spacing w:after="7" w:line="269" w:lineRule="auto"/>
              <w:ind w:left="84" w:firstLine="0"/>
              <w:jc w:val="left"/>
              <w:rPr>
                <w:sz w:val="20"/>
              </w:rPr>
            </w:pPr>
            <w:r>
              <w:rPr>
                <w:sz w:val="20"/>
              </w:rPr>
              <w:t>Use 6</w:t>
            </w:r>
            <w:r w:rsidRPr="006D66D9">
              <w:rPr>
                <w:sz w:val="20"/>
                <w:vertAlign w:val="superscript"/>
              </w:rPr>
              <w:t>th</w:t>
            </w:r>
            <w:r>
              <w:rPr>
                <w:sz w:val="20"/>
              </w:rPr>
              <w:t xml:space="preserve"> form Instagram to stay in touch with students </w:t>
            </w:r>
          </w:p>
          <w:p w:rsidR="006D66D9" w:rsidRDefault="006D66D9" w:rsidP="006D66D9">
            <w:pPr>
              <w:spacing w:after="7" w:line="269" w:lineRule="auto"/>
              <w:ind w:left="84" w:firstLine="0"/>
              <w:jc w:val="left"/>
            </w:pPr>
            <w:r>
              <w:rPr>
                <w:sz w:val="20"/>
              </w:rPr>
              <w:t xml:space="preserve">Use Bedford College as a provider to support with T Levels and Apprenticeships  </w:t>
            </w:r>
          </w:p>
          <w:p w:rsidR="006D66D9" w:rsidRDefault="006D66D9">
            <w:pPr>
              <w:spacing w:after="0" w:line="259" w:lineRule="auto"/>
              <w:ind w:left="0" w:firstLine="0"/>
              <w:jc w:val="left"/>
            </w:pPr>
          </w:p>
        </w:tc>
      </w:tr>
      <w:tr w:rsidR="006D66D9" w:rsidTr="006D66D9">
        <w:trPr>
          <w:trHeight w:val="269"/>
        </w:trPr>
        <w:tc>
          <w:tcPr>
            <w:tcW w:w="1140" w:type="dxa"/>
            <w:tcBorders>
              <w:top w:val="nil"/>
              <w:left w:val="single" w:sz="6" w:space="0" w:color="000000"/>
              <w:bottom w:val="nil"/>
              <w:right w:val="single" w:sz="6" w:space="0" w:color="000000"/>
            </w:tcBorders>
          </w:tcPr>
          <w:p w:rsidR="006D66D9" w:rsidRDefault="006D66D9">
            <w:pPr>
              <w:spacing w:after="0" w:line="259" w:lineRule="auto"/>
              <w:ind w:left="0" w:right="42" w:firstLine="0"/>
              <w:jc w:val="center"/>
            </w:pPr>
            <w:r>
              <w:rPr>
                <w:rFonts w:ascii="Century Gothic" w:eastAsia="Century Gothic" w:hAnsi="Century Gothic" w:cs="Century Gothic"/>
                <w:b/>
                <w:color w:val="191919"/>
                <w:sz w:val="20"/>
              </w:rPr>
              <w:t>-</w:t>
            </w:r>
            <w:r>
              <w:rPr>
                <w:rFonts w:ascii="Century Gothic" w:eastAsia="Century Gothic" w:hAnsi="Century Gothic" w:cs="Century Gothic"/>
                <w:b/>
                <w:sz w:val="20"/>
              </w:rPr>
              <w:t xml:space="preserve"> </w:t>
            </w:r>
          </w:p>
        </w:tc>
        <w:tc>
          <w:tcPr>
            <w:tcW w:w="4054" w:type="dxa"/>
            <w:vMerge/>
            <w:tcBorders>
              <w:left w:val="single" w:sz="6" w:space="0" w:color="000000"/>
              <w:right w:val="single" w:sz="6" w:space="0" w:color="000000"/>
            </w:tcBorders>
          </w:tcPr>
          <w:p w:rsidR="006D66D9" w:rsidRDefault="006D66D9" w:rsidP="006D66D9">
            <w:pPr>
              <w:spacing w:after="0" w:line="259" w:lineRule="auto"/>
              <w:ind w:left="84"/>
              <w:jc w:val="left"/>
            </w:pPr>
          </w:p>
        </w:tc>
        <w:tc>
          <w:tcPr>
            <w:tcW w:w="5164" w:type="dxa"/>
            <w:tcBorders>
              <w:top w:val="nil"/>
              <w:left w:val="single" w:sz="6" w:space="0" w:color="000000"/>
              <w:bottom w:val="nil"/>
              <w:right w:val="single" w:sz="6" w:space="0" w:color="000000"/>
            </w:tcBorders>
          </w:tcPr>
          <w:p w:rsidR="006D66D9" w:rsidRDefault="006D66D9">
            <w:pPr>
              <w:spacing w:after="0" w:line="259" w:lineRule="auto"/>
              <w:ind w:left="84" w:firstLine="0"/>
              <w:jc w:val="left"/>
            </w:pPr>
          </w:p>
        </w:tc>
      </w:tr>
      <w:tr w:rsidR="006D66D9" w:rsidTr="006D66D9">
        <w:trPr>
          <w:trHeight w:val="2049"/>
        </w:trPr>
        <w:tc>
          <w:tcPr>
            <w:tcW w:w="1140" w:type="dxa"/>
            <w:tcBorders>
              <w:top w:val="nil"/>
              <w:left w:val="single" w:sz="6" w:space="0" w:color="000000"/>
              <w:bottom w:val="single" w:sz="6" w:space="0" w:color="000000"/>
              <w:right w:val="single" w:sz="6" w:space="0" w:color="000000"/>
            </w:tcBorders>
          </w:tcPr>
          <w:p w:rsidR="006D66D9" w:rsidRDefault="006D66D9">
            <w:pPr>
              <w:spacing w:after="14" w:line="259" w:lineRule="auto"/>
              <w:ind w:left="0" w:right="49" w:firstLine="0"/>
              <w:jc w:val="center"/>
            </w:pPr>
            <w:r>
              <w:rPr>
                <w:rFonts w:ascii="Century Gothic" w:eastAsia="Century Gothic" w:hAnsi="Century Gothic" w:cs="Century Gothic"/>
                <w:b/>
                <w:color w:val="191919"/>
                <w:sz w:val="20"/>
              </w:rPr>
              <w:t>2024</w:t>
            </w:r>
          </w:p>
          <w:p w:rsidR="006D66D9" w:rsidRDefault="006D66D9">
            <w:pPr>
              <w:spacing w:after="0" w:line="259" w:lineRule="auto"/>
              <w:ind w:left="0" w:firstLine="0"/>
              <w:jc w:val="left"/>
            </w:pPr>
            <w:r>
              <w:rPr>
                <w:sz w:val="22"/>
              </w:rPr>
              <w:t xml:space="preserve"> </w:t>
            </w:r>
          </w:p>
          <w:p w:rsidR="006D66D9" w:rsidRDefault="006D66D9">
            <w:pPr>
              <w:spacing w:after="0" w:line="259" w:lineRule="auto"/>
              <w:ind w:left="0" w:firstLine="0"/>
              <w:jc w:val="left"/>
            </w:pPr>
            <w:r>
              <w:rPr>
                <w:sz w:val="22"/>
              </w:rPr>
              <w:t xml:space="preserve"> </w:t>
            </w:r>
          </w:p>
          <w:p w:rsidR="006D66D9" w:rsidRDefault="006D66D9">
            <w:pPr>
              <w:spacing w:after="0" w:line="259" w:lineRule="auto"/>
              <w:ind w:left="0" w:firstLine="0"/>
              <w:jc w:val="left"/>
            </w:pPr>
            <w:r>
              <w:rPr>
                <w:sz w:val="22"/>
              </w:rPr>
              <w:t xml:space="preserve"> </w:t>
            </w:r>
          </w:p>
          <w:p w:rsidR="006D66D9" w:rsidRDefault="006D66D9">
            <w:pPr>
              <w:spacing w:after="0" w:line="259" w:lineRule="auto"/>
              <w:ind w:left="0" w:firstLine="0"/>
              <w:jc w:val="left"/>
            </w:pPr>
            <w:r>
              <w:rPr>
                <w:sz w:val="22"/>
              </w:rPr>
              <w:t xml:space="preserve"> </w:t>
            </w:r>
          </w:p>
          <w:p w:rsidR="006D66D9" w:rsidRDefault="006D66D9">
            <w:pPr>
              <w:spacing w:after="0" w:line="259" w:lineRule="auto"/>
              <w:ind w:left="0" w:firstLine="0"/>
              <w:jc w:val="left"/>
            </w:pPr>
            <w:r>
              <w:rPr>
                <w:sz w:val="22"/>
              </w:rPr>
              <w:t xml:space="preserve"> </w:t>
            </w:r>
          </w:p>
        </w:tc>
        <w:tc>
          <w:tcPr>
            <w:tcW w:w="4054" w:type="dxa"/>
            <w:vMerge/>
            <w:tcBorders>
              <w:left w:val="single" w:sz="6" w:space="0" w:color="000000"/>
              <w:bottom w:val="single" w:sz="6" w:space="0" w:color="000000"/>
              <w:right w:val="single" w:sz="6" w:space="0" w:color="000000"/>
            </w:tcBorders>
          </w:tcPr>
          <w:p w:rsidR="006D66D9" w:rsidRDefault="006D66D9">
            <w:pPr>
              <w:spacing w:after="0" w:line="259" w:lineRule="auto"/>
              <w:ind w:left="84" w:firstLine="0"/>
              <w:jc w:val="left"/>
            </w:pPr>
          </w:p>
        </w:tc>
        <w:tc>
          <w:tcPr>
            <w:tcW w:w="5164" w:type="dxa"/>
            <w:tcBorders>
              <w:top w:val="nil"/>
              <w:left w:val="single" w:sz="6" w:space="0" w:color="000000"/>
              <w:bottom w:val="single" w:sz="6" w:space="0" w:color="000000"/>
              <w:right w:val="single" w:sz="6" w:space="0" w:color="000000"/>
            </w:tcBorders>
          </w:tcPr>
          <w:p w:rsidR="006D66D9" w:rsidRDefault="006D66D9">
            <w:pPr>
              <w:spacing w:after="0" w:line="259" w:lineRule="auto"/>
              <w:ind w:left="0" w:firstLine="0"/>
              <w:jc w:val="left"/>
            </w:pPr>
            <w:r>
              <w:rPr>
                <w:sz w:val="22"/>
              </w:rPr>
              <w:t xml:space="preserve"> </w:t>
            </w:r>
          </w:p>
          <w:p w:rsidR="006D66D9" w:rsidRDefault="006D66D9">
            <w:pPr>
              <w:spacing w:after="0" w:line="259" w:lineRule="auto"/>
              <w:ind w:left="0" w:firstLine="0"/>
              <w:jc w:val="left"/>
            </w:pPr>
          </w:p>
          <w:p w:rsidR="006D66D9" w:rsidRDefault="006D66D9">
            <w:pPr>
              <w:spacing w:after="0" w:line="259" w:lineRule="auto"/>
              <w:ind w:left="0" w:firstLine="0"/>
              <w:jc w:val="left"/>
            </w:pPr>
            <w:r>
              <w:rPr>
                <w:sz w:val="22"/>
              </w:rPr>
              <w:t xml:space="preserve"> </w:t>
            </w:r>
          </w:p>
          <w:p w:rsidR="006D66D9" w:rsidRDefault="006D66D9">
            <w:pPr>
              <w:spacing w:after="0" w:line="259" w:lineRule="auto"/>
              <w:ind w:left="0" w:firstLine="0"/>
              <w:jc w:val="left"/>
            </w:pPr>
            <w:r>
              <w:rPr>
                <w:sz w:val="22"/>
              </w:rPr>
              <w:t xml:space="preserve"> </w:t>
            </w:r>
          </w:p>
        </w:tc>
      </w:tr>
      <w:tr w:rsidR="007104E5" w:rsidTr="006D66D9">
        <w:trPr>
          <w:trHeight w:val="372"/>
        </w:trPr>
        <w:tc>
          <w:tcPr>
            <w:tcW w:w="1140" w:type="dxa"/>
            <w:tcBorders>
              <w:top w:val="single" w:sz="6" w:space="0" w:color="000000"/>
              <w:left w:val="single" w:sz="6" w:space="0" w:color="000000"/>
              <w:bottom w:val="nil"/>
              <w:right w:val="single" w:sz="6" w:space="0" w:color="000000"/>
            </w:tcBorders>
          </w:tcPr>
          <w:p w:rsidR="007104E5" w:rsidRDefault="00012E52">
            <w:pPr>
              <w:spacing w:after="0" w:line="259" w:lineRule="auto"/>
              <w:ind w:left="0" w:right="31" w:firstLine="0"/>
              <w:jc w:val="center"/>
            </w:pPr>
            <w:r>
              <w:rPr>
                <w:rFonts w:ascii="Century Gothic" w:eastAsia="Century Gothic" w:hAnsi="Century Gothic" w:cs="Century Gothic"/>
                <w:b/>
                <w:color w:val="191919"/>
                <w:sz w:val="20"/>
              </w:rPr>
              <w:t>Year</w:t>
            </w:r>
            <w:r>
              <w:rPr>
                <w:rFonts w:ascii="Century Gothic" w:eastAsia="Century Gothic" w:hAnsi="Century Gothic" w:cs="Century Gothic"/>
                <w:b/>
                <w:sz w:val="20"/>
              </w:rPr>
              <w:t xml:space="preserve"> </w:t>
            </w:r>
          </w:p>
        </w:tc>
        <w:tc>
          <w:tcPr>
            <w:tcW w:w="4054" w:type="dxa"/>
            <w:tcBorders>
              <w:top w:val="single" w:sz="6" w:space="0" w:color="000000"/>
              <w:left w:val="single" w:sz="6" w:space="0" w:color="000000"/>
              <w:bottom w:val="nil"/>
              <w:right w:val="single" w:sz="6" w:space="0" w:color="000000"/>
            </w:tcBorders>
            <w:vAlign w:val="bottom"/>
          </w:tcPr>
          <w:p w:rsidR="007104E5" w:rsidRDefault="006D66D9" w:rsidP="006D66D9">
            <w:pPr>
              <w:spacing w:after="0" w:line="259" w:lineRule="auto"/>
              <w:ind w:left="84" w:firstLine="0"/>
              <w:jc w:val="left"/>
            </w:pPr>
            <w:r>
              <w:rPr>
                <w:color w:val="191919"/>
                <w:sz w:val="20"/>
              </w:rPr>
              <w:t>Continue to d</w:t>
            </w:r>
            <w:r w:rsidR="00012E52">
              <w:rPr>
                <w:color w:val="191919"/>
                <w:sz w:val="20"/>
              </w:rPr>
              <w:t>evelop an ALUMNI of support.</w:t>
            </w:r>
            <w:r w:rsidR="00012E52">
              <w:rPr>
                <w:sz w:val="20"/>
              </w:rPr>
              <w:t xml:space="preserve"> </w:t>
            </w:r>
          </w:p>
        </w:tc>
        <w:tc>
          <w:tcPr>
            <w:tcW w:w="5164" w:type="dxa"/>
            <w:tcBorders>
              <w:top w:val="single" w:sz="6" w:space="0" w:color="000000"/>
              <w:left w:val="single" w:sz="6" w:space="0" w:color="000000"/>
              <w:bottom w:val="nil"/>
              <w:right w:val="single" w:sz="6" w:space="0" w:color="000000"/>
            </w:tcBorders>
            <w:vAlign w:val="bottom"/>
          </w:tcPr>
          <w:p w:rsidR="007104E5" w:rsidRDefault="006D66D9" w:rsidP="006D66D9">
            <w:pPr>
              <w:spacing w:after="0" w:line="259" w:lineRule="auto"/>
              <w:ind w:left="84" w:firstLine="0"/>
              <w:jc w:val="left"/>
            </w:pPr>
            <w:r>
              <w:rPr>
                <w:sz w:val="20"/>
              </w:rPr>
              <w:t xml:space="preserve">Continue to </w:t>
            </w:r>
            <w:r w:rsidR="00012E52">
              <w:rPr>
                <w:sz w:val="20"/>
              </w:rPr>
              <w:t>co</w:t>
            </w:r>
            <w:r>
              <w:rPr>
                <w:sz w:val="20"/>
              </w:rPr>
              <w:t>llect</w:t>
            </w:r>
            <w:r w:rsidR="00012E52">
              <w:rPr>
                <w:sz w:val="20"/>
              </w:rPr>
              <w:t xml:space="preserve"> data from leavers to keep in touch </w:t>
            </w:r>
          </w:p>
        </w:tc>
      </w:tr>
      <w:tr w:rsidR="007104E5" w:rsidTr="006D66D9">
        <w:trPr>
          <w:trHeight w:val="536"/>
        </w:trPr>
        <w:tc>
          <w:tcPr>
            <w:tcW w:w="1140" w:type="dxa"/>
            <w:tcBorders>
              <w:top w:val="nil"/>
              <w:left w:val="single" w:sz="6" w:space="0" w:color="000000"/>
              <w:bottom w:val="nil"/>
              <w:right w:val="single" w:sz="6" w:space="0" w:color="000000"/>
            </w:tcBorders>
          </w:tcPr>
          <w:p w:rsidR="007104E5" w:rsidRDefault="00012E52">
            <w:pPr>
              <w:spacing w:after="14" w:line="259" w:lineRule="auto"/>
              <w:ind w:left="0" w:right="50" w:firstLine="0"/>
              <w:jc w:val="center"/>
            </w:pPr>
            <w:r>
              <w:rPr>
                <w:rFonts w:ascii="Century Gothic" w:eastAsia="Century Gothic" w:hAnsi="Century Gothic" w:cs="Century Gothic"/>
                <w:b/>
                <w:color w:val="191919"/>
                <w:sz w:val="20"/>
              </w:rPr>
              <w:t>Two</w:t>
            </w:r>
            <w:r>
              <w:rPr>
                <w:rFonts w:ascii="Century Gothic" w:eastAsia="Century Gothic" w:hAnsi="Century Gothic" w:cs="Century Gothic"/>
                <w:b/>
                <w:sz w:val="20"/>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nil"/>
              <w:right w:val="single" w:sz="6" w:space="0" w:color="000000"/>
            </w:tcBorders>
          </w:tcPr>
          <w:p w:rsidR="007104E5" w:rsidRDefault="00012E52">
            <w:pPr>
              <w:spacing w:after="0" w:line="259" w:lineRule="auto"/>
              <w:ind w:left="0" w:firstLine="0"/>
              <w:jc w:val="left"/>
            </w:pPr>
            <w:r>
              <w:rPr>
                <w:sz w:val="22"/>
              </w:rPr>
              <w:t xml:space="preserve"> </w:t>
            </w:r>
          </w:p>
          <w:p w:rsidR="007104E5" w:rsidRDefault="007104E5">
            <w:pPr>
              <w:spacing w:after="0" w:line="259" w:lineRule="auto"/>
              <w:ind w:left="84" w:firstLine="0"/>
              <w:jc w:val="left"/>
            </w:pPr>
          </w:p>
        </w:tc>
        <w:tc>
          <w:tcPr>
            <w:tcW w:w="5164" w:type="dxa"/>
            <w:tcBorders>
              <w:top w:val="nil"/>
              <w:left w:val="single" w:sz="6" w:space="0" w:color="000000"/>
              <w:bottom w:val="nil"/>
              <w:right w:val="single" w:sz="6" w:space="0" w:color="000000"/>
            </w:tcBorders>
          </w:tcPr>
          <w:p w:rsidR="007104E5" w:rsidRDefault="006D66D9">
            <w:pPr>
              <w:spacing w:after="17" w:line="259" w:lineRule="auto"/>
              <w:ind w:left="84" w:firstLine="0"/>
              <w:jc w:val="left"/>
            </w:pPr>
            <w:r>
              <w:rPr>
                <w:sz w:val="20"/>
              </w:rPr>
              <w:t>with them, year on year</w:t>
            </w:r>
          </w:p>
          <w:p w:rsidR="007104E5" w:rsidRDefault="00012E52">
            <w:pPr>
              <w:spacing w:after="0" w:line="259" w:lineRule="auto"/>
              <w:ind w:left="0" w:firstLine="0"/>
              <w:jc w:val="left"/>
            </w:pPr>
            <w:r>
              <w:rPr>
                <w:sz w:val="22"/>
              </w:rPr>
              <w:t xml:space="preserve"> </w:t>
            </w:r>
          </w:p>
        </w:tc>
      </w:tr>
      <w:tr w:rsidR="007104E5" w:rsidTr="006D66D9">
        <w:trPr>
          <w:trHeight w:val="270"/>
        </w:trPr>
        <w:tc>
          <w:tcPr>
            <w:tcW w:w="1140" w:type="dxa"/>
            <w:tcBorders>
              <w:top w:val="nil"/>
              <w:left w:val="single" w:sz="6" w:space="0" w:color="000000"/>
              <w:bottom w:val="nil"/>
              <w:right w:val="single" w:sz="6" w:space="0" w:color="000000"/>
            </w:tcBorders>
          </w:tcPr>
          <w:p w:rsidR="007104E5" w:rsidRDefault="006D66D9">
            <w:pPr>
              <w:spacing w:after="0" w:line="259" w:lineRule="auto"/>
              <w:ind w:left="0" w:right="49" w:firstLine="0"/>
              <w:jc w:val="center"/>
            </w:pPr>
            <w:r>
              <w:rPr>
                <w:rFonts w:ascii="Century Gothic" w:eastAsia="Century Gothic" w:hAnsi="Century Gothic" w:cs="Century Gothic"/>
                <w:b/>
                <w:color w:val="191919"/>
                <w:sz w:val="20"/>
              </w:rPr>
              <w:lastRenderedPageBreak/>
              <w:t>2024</w:t>
            </w:r>
          </w:p>
        </w:tc>
        <w:tc>
          <w:tcPr>
            <w:tcW w:w="4054" w:type="dxa"/>
            <w:tcBorders>
              <w:top w:val="nil"/>
              <w:left w:val="single" w:sz="6" w:space="0" w:color="000000"/>
              <w:bottom w:val="nil"/>
              <w:right w:val="single" w:sz="6" w:space="0" w:color="000000"/>
            </w:tcBorders>
          </w:tcPr>
          <w:p w:rsidR="007104E5" w:rsidRDefault="007104E5" w:rsidP="006D66D9">
            <w:pPr>
              <w:spacing w:after="0" w:line="259" w:lineRule="auto"/>
              <w:ind w:left="0" w:firstLine="0"/>
              <w:jc w:val="left"/>
            </w:pPr>
          </w:p>
        </w:tc>
        <w:tc>
          <w:tcPr>
            <w:tcW w:w="5164" w:type="dxa"/>
            <w:tcBorders>
              <w:top w:val="nil"/>
              <w:left w:val="single" w:sz="6" w:space="0" w:color="000000"/>
              <w:bottom w:val="nil"/>
              <w:right w:val="single" w:sz="6" w:space="0" w:color="000000"/>
            </w:tcBorders>
          </w:tcPr>
          <w:p w:rsidR="007104E5" w:rsidRDefault="00012E52">
            <w:pPr>
              <w:spacing w:after="0" w:line="259" w:lineRule="auto"/>
              <w:ind w:left="84" w:firstLine="0"/>
              <w:jc w:val="left"/>
            </w:pPr>
            <w:r>
              <w:rPr>
                <w:sz w:val="20"/>
              </w:rPr>
              <w:t xml:space="preserve">Set up data capture process and system for storing </w:t>
            </w:r>
          </w:p>
        </w:tc>
      </w:tr>
      <w:tr w:rsidR="007104E5" w:rsidTr="006D66D9">
        <w:trPr>
          <w:trHeight w:val="270"/>
        </w:trPr>
        <w:tc>
          <w:tcPr>
            <w:tcW w:w="1140" w:type="dxa"/>
            <w:tcBorders>
              <w:top w:val="nil"/>
              <w:left w:val="single" w:sz="6" w:space="0" w:color="000000"/>
              <w:bottom w:val="nil"/>
              <w:right w:val="single" w:sz="6" w:space="0" w:color="000000"/>
            </w:tcBorders>
          </w:tcPr>
          <w:p w:rsidR="007104E5" w:rsidRDefault="00012E52">
            <w:pPr>
              <w:spacing w:after="0" w:line="259" w:lineRule="auto"/>
              <w:ind w:left="0" w:right="42" w:firstLine="0"/>
              <w:jc w:val="center"/>
            </w:pPr>
            <w:r>
              <w:rPr>
                <w:rFonts w:ascii="Century Gothic" w:eastAsia="Century Gothic" w:hAnsi="Century Gothic" w:cs="Century Gothic"/>
                <w:b/>
                <w:color w:val="191919"/>
                <w:sz w:val="20"/>
              </w:rPr>
              <w:t>-</w:t>
            </w:r>
            <w:r>
              <w:rPr>
                <w:rFonts w:ascii="Century Gothic" w:eastAsia="Century Gothic" w:hAnsi="Century Gothic" w:cs="Century Gothic"/>
                <w:b/>
                <w:sz w:val="20"/>
              </w:rPr>
              <w:t xml:space="preserve"> </w:t>
            </w:r>
          </w:p>
        </w:tc>
        <w:tc>
          <w:tcPr>
            <w:tcW w:w="4054" w:type="dxa"/>
            <w:tcBorders>
              <w:top w:val="nil"/>
              <w:left w:val="single" w:sz="6" w:space="0" w:color="000000"/>
              <w:bottom w:val="nil"/>
              <w:right w:val="single" w:sz="6" w:space="0" w:color="000000"/>
            </w:tcBorders>
          </w:tcPr>
          <w:p w:rsidR="007104E5" w:rsidRDefault="00012E52">
            <w:pPr>
              <w:spacing w:after="0" w:line="259" w:lineRule="auto"/>
              <w:ind w:left="0" w:firstLine="0"/>
              <w:jc w:val="left"/>
            </w:pPr>
            <w:r>
              <w:rPr>
                <w:sz w:val="22"/>
              </w:rPr>
              <w:t xml:space="preserve"> </w:t>
            </w:r>
          </w:p>
        </w:tc>
        <w:tc>
          <w:tcPr>
            <w:tcW w:w="5164" w:type="dxa"/>
            <w:tcBorders>
              <w:top w:val="nil"/>
              <w:left w:val="single" w:sz="6" w:space="0" w:color="000000"/>
              <w:bottom w:val="nil"/>
              <w:right w:val="single" w:sz="6" w:space="0" w:color="000000"/>
            </w:tcBorders>
          </w:tcPr>
          <w:p w:rsidR="007104E5" w:rsidRDefault="006D66D9">
            <w:pPr>
              <w:spacing w:after="0" w:line="259" w:lineRule="auto"/>
              <w:ind w:left="84" w:firstLine="0"/>
              <w:jc w:val="left"/>
            </w:pPr>
            <w:r>
              <w:rPr>
                <w:sz w:val="20"/>
              </w:rPr>
              <w:t>Information, contact and roles</w:t>
            </w:r>
          </w:p>
        </w:tc>
      </w:tr>
      <w:tr w:rsidR="007104E5" w:rsidTr="006D66D9">
        <w:trPr>
          <w:trHeight w:val="819"/>
        </w:trPr>
        <w:tc>
          <w:tcPr>
            <w:tcW w:w="1140" w:type="dxa"/>
            <w:tcBorders>
              <w:top w:val="nil"/>
              <w:left w:val="single" w:sz="6" w:space="0" w:color="000000"/>
              <w:bottom w:val="nil"/>
              <w:right w:val="single" w:sz="6" w:space="0" w:color="000000"/>
            </w:tcBorders>
          </w:tcPr>
          <w:p w:rsidR="007104E5" w:rsidRDefault="006D66D9">
            <w:pPr>
              <w:spacing w:after="14" w:line="259" w:lineRule="auto"/>
              <w:ind w:left="0" w:right="40" w:firstLine="0"/>
              <w:jc w:val="center"/>
            </w:pPr>
            <w:r>
              <w:rPr>
                <w:rFonts w:ascii="Century Gothic" w:eastAsia="Century Gothic" w:hAnsi="Century Gothic" w:cs="Century Gothic"/>
                <w:b/>
                <w:color w:val="191919"/>
                <w:sz w:val="20"/>
              </w:rPr>
              <w:t>2025</w:t>
            </w:r>
            <w:r w:rsidR="00012E52">
              <w:rPr>
                <w:rFonts w:ascii="Century Gothic" w:eastAsia="Century Gothic" w:hAnsi="Century Gothic" w:cs="Century Gothic"/>
                <w:b/>
                <w:sz w:val="20"/>
              </w:rPr>
              <w:t xml:space="preserve"> </w:t>
            </w:r>
          </w:p>
          <w:p w:rsidR="007104E5" w:rsidRDefault="00012E52">
            <w:pPr>
              <w:spacing w:after="0"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nil"/>
              <w:right w:val="single" w:sz="6" w:space="0" w:color="000000"/>
            </w:tcBorders>
          </w:tcPr>
          <w:p w:rsidR="007104E5" w:rsidRDefault="00012E52">
            <w:pPr>
              <w:spacing w:after="7" w:line="259" w:lineRule="auto"/>
              <w:ind w:left="84" w:firstLine="0"/>
              <w:jc w:val="left"/>
            </w:pPr>
            <w:r>
              <w:rPr>
                <w:sz w:val="20"/>
              </w:rPr>
              <w:t xml:space="preserve">Continue to increase variety of </w:t>
            </w:r>
          </w:p>
          <w:p w:rsidR="007104E5" w:rsidRDefault="00012E52">
            <w:pPr>
              <w:spacing w:after="17" w:line="259" w:lineRule="auto"/>
              <w:ind w:left="84" w:firstLine="0"/>
            </w:pPr>
            <w:r>
              <w:rPr>
                <w:sz w:val="20"/>
              </w:rPr>
              <w:t xml:space="preserve">businesses / organisations we work with </w:t>
            </w:r>
          </w:p>
          <w:p w:rsidR="007104E5" w:rsidRDefault="00012E52">
            <w:pPr>
              <w:spacing w:after="0" w:line="259" w:lineRule="auto"/>
              <w:ind w:left="0" w:firstLine="0"/>
              <w:jc w:val="left"/>
            </w:pPr>
            <w:r>
              <w:rPr>
                <w:sz w:val="22"/>
              </w:rPr>
              <w:t xml:space="preserve"> </w:t>
            </w:r>
          </w:p>
        </w:tc>
        <w:tc>
          <w:tcPr>
            <w:tcW w:w="5164" w:type="dxa"/>
            <w:tcBorders>
              <w:top w:val="nil"/>
              <w:left w:val="single" w:sz="6" w:space="0" w:color="000000"/>
              <w:bottom w:val="nil"/>
              <w:right w:val="single" w:sz="6" w:space="0" w:color="000000"/>
            </w:tcBorders>
          </w:tcPr>
          <w:p w:rsidR="007104E5" w:rsidRDefault="00012E52">
            <w:pPr>
              <w:spacing w:after="0" w:line="259" w:lineRule="auto"/>
              <w:ind w:left="0" w:firstLine="0"/>
              <w:jc w:val="left"/>
            </w:pPr>
            <w:r>
              <w:rPr>
                <w:sz w:val="22"/>
              </w:rPr>
              <w:t xml:space="preserve"> </w:t>
            </w:r>
          </w:p>
          <w:p w:rsidR="007104E5" w:rsidRDefault="006D66D9" w:rsidP="006D66D9">
            <w:pPr>
              <w:spacing w:after="0" w:line="259" w:lineRule="auto"/>
              <w:ind w:left="0" w:right="133" w:firstLine="0"/>
              <w:jc w:val="left"/>
            </w:pPr>
            <w:r>
              <w:rPr>
                <w:sz w:val="20"/>
              </w:rPr>
              <w:t xml:space="preserve">Keep a spreadsheet of contacts of businesses that have visited, worked with us or allowed us access </w:t>
            </w:r>
          </w:p>
        </w:tc>
      </w:tr>
      <w:tr w:rsidR="007104E5" w:rsidTr="006D66D9">
        <w:trPr>
          <w:trHeight w:val="1201"/>
        </w:trPr>
        <w:tc>
          <w:tcPr>
            <w:tcW w:w="1140" w:type="dxa"/>
            <w:tcBorders>
              <w:top w:val="nil"/>
              <w:left w:val="single" w:sz="6" w:space="0" w:color="000000"/>
              <w:bottom w:val="single" w:sz="6" w:space="0" w:color="000000"/>
              <w:right w:val="single" w:sz="6" w:space="0" w:color="000000"/>
            </w:tcBorders>
          </w:tcPr>
          <w:p w:rsidR="007104E5" w:rsidRDefault="00012E52">
            <w:pPr>
              <w:spacing w:after="0"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tc>
        <w:tc>
          <w:tcPr>
            <w:tcW w:w="4054" w:type="dxa"/>
            <w:tcBorders>
              <w:top w:val="nil"/>
              <w:left w:val="single" w:sz="6" w:space="0" w:color="000000"/>
              <w:bottom w:val="single" w:sz="6" w:space="0" w:color="000000"/>
              <w:right w:val="single" w:sz="6" w:space="0" w:color="000000"/>
            </w:tcBorders>
          </w:tcPr>
          <w:p w:rsidR="007104E5" w:rsidRDefault="00012E52">
            <w:pPr>
              <w:spacing w:after="0" w:line="259" w:lineRule="auto"/>
              <w:ind w:left="84" w:firstLine="0"/>
              <w:jc w:val="left"/>
            </w:pPr>
            <w:r>
              <w:rPr>
                <w:sz w:val="20"/>
              </w:rPr>
              <w:t>Work</w:t>
            </w:r>
            <w:r w:rsidR="006D66D9">
              <w:rPr>
                <w:sz w:val="20"/>
              </w:rPr>
              <w:t xml:space="preserve"> more effectively across the Trust</w:t>
            </w:r>
            <w:r>
              <w:rPr>
                <w:sz w:val="20"/>
              </w:rPr>
              <w:t xml:space="preserve"> to share resources and contacts for the benefit of all pupils </w:t>
            </w:r>
          </w:p>
        </w:tc>
        <w:tc>
          <w:tcPr>
            <w:tcW w:w="5164" w:type="dxa"/>
            <w:tcBorders>
              <w:top w:val="nil"/>
              <w:left w:val="single" w:sz="6" w:space="0" w:color="000000"/>
              <w:bottom w:val="single" w:sz="6" w:space="0" w:color="000000"/>
              <w:right w:val="single" w:sz="6" w:space="0" w:color="000000"/>
            </w:tcBorders>
          </w:tcPr>
          <w:p w:rsidR="007104E5" w:rsidRDefault="00012E52">
            <w:pPr>
              <w:spacing w:after="0" w:line="259" w:lineRule="auto"/>
              <w:ind w:left="0" w:firstLine="0"/>
              <w:jc w:val="left"/>
            </w:pPr>
            <w:r>
              <w:rPr>
                <w:sz w:val="22"/>
              </w:rPr>
              <w:t xml:space="preserve"> </w:t>
            </w:r>
          </w:p>
          <w:p w:rsidR="007104E5" w:rsidRDefault="00012E52">
            <w:pPr>
              <w:spacing w:after="17" w:line="259" w:lineRule="auto"/>
              <w:ind w:left="84" w:firstLine="0"/>
              <w:jc w:val="left"/>
            </w:pPr>
            <w:r>
              <w:rPr>
                <w:sz w:val="20"/>
              </w:rPr>
              <w:t xml:space="preserve">Maintain current external relationships </w:t>
            </w:r>
          </w:p>
          <w:p w:rsidR="007104E5" w:rsidRDefault="00012E52">
            <w:pPr>
              <w:spacing w:after="0" w:line="259" w:lineRule="auto"/>
              <w:ind w:left="0" w:firstLine="0"/>
              <w:jc w:val="left"/>
            </w:pPr>
            <w:r>
              <w:rPr>
                <w:sz w:val="22"/>
              </w:rPr>
              <w:t xml:space="preserve"> </w:t>
            </w:r>
          </w:p>
        </w:tc>
      </w:tr>
      <w:tr w:rsidR="007104E5" w:rsidTr="006D66D9">
        <w:trPr>
          <w:trHeight w:val="369"/>
        </w:trPr>
        <w:tc>
          <w:tcPr>
            <w:tcW w:w="1140" w:type="dxa"/>
            <w:tcBorders>
              <w:top w:val="single" w:sz="6" w:space="0" w:color="000000"/>
              <w:left w:val="single" w:sz="6" w:space="0" w:color="000000"/>
              <w:bottom w:val="nil"/>
              <w:right w:val="single" w:sz="6" w:space="0" w:color="000000"/>
            </w:tcBorders>
          </w:tcPr>
          <w:p w:rsidR="007104E5" w:rsidRDefault="00012E52">
            <w:pPr>
              <w:spacing w:after="0" w:line="259" w:lineRule="auto"/>
              <w:ind w:left="0" w:right="31" w:firstLine="0"/>
              <w:jc w:val="center"/>
            </w:pPr>
            <w:r>
              <w:rPr>
                <w:rFonts w:ascii="Century Gothic" w:eastAsia="Century Gothic" w:hAnsi="Century Gothic" w:cs="Century Gothic"/>
                <w:b/>
                <w:color w:val="191919"/>
                <w:sz w:val="20"/>
              </w:rPr>
              <w:t>Year</w:t>
            </w:r>
            <w:r>
              <w:rPr>
                <w:rFonts w:ascii="Century Gothic" w:eastAsia="Century Gothic" w:hAnsi="Century Gothic" w:cs="Century Gothic"/>
                <w:b/>
                <w:sz w:val="20"/>
              </w:rPr>
              <w:t xml:space="preserve"> </w:t>
            </w:r>
          </w:p>
        </w:tc>
        <w:tc>
          <w:tcPr>
            <w:tcW w:w="4054" w:type="dxa"/>
            <w:tcBorders>
              <w:top w:val="single" w:sz="6" w:space="0" w:color="000000"/>
              <w:left w:val="single" w:sz="6" w:space="0" w:color="000000"/>
              <w:bottom w:val="nil"/>
              <w:right w:val="single" w:sz="6" w:space="0" w:color="000000"/>
            </w:tcBorders>
            <w:vAlign w:val="bottom"/>
          </w:tcPr>
          <w:p w:rsidR="007104E5" w:rsidRDefault="00012E52">
            <w:pPr>
              <w:spacing w:after="0" w:line="259" w:lineRule="auto"/>
              <w:ind w:left="84" w:firstLine="0"/>
              <w:jc w:val="left"/>
            </w:pPr>
            <w:r>
              <w:rPr>
                <w:sz w:val="20"/>
              </w:rPr>
              <w:t xml:space="preserve">Increase employer and education links </w:t>
            </w:r>
          </w:p>
        </w:tc>
        <w:tc>
          <w:tcPr>
            <w:tcW w:w="5164" w:type="dxa"/>
            <w:tcBorders>
              <w:top w:val="single" w:sz="6" w:space="0" w:color="000000"/>
              <w:left w:val="single" w:sz="6" w:space="0" w:color="000000"/>
              <w:bottom w:val="nil"/>
              <w:right w:val="single" w:sz="6" w:space="0" w:color="000000"/>
            </w:tcBorders>
            <w:vAlign w:val="bottom"/>
          </w:tcPr>
          <w:p w:rsidR="007104E5" w:rsidRDefault="00012E52">
            <w:pPr>
              <w:spacing w:after="0" w:line="259" w:lineRule="auto"/>
              <w:ind w:left="84" w:firstLine="0"/>
              <w:jc w:val="left"/>
            </w:pPr>
            <w:r>
              <w:rPr>
                <w:sz w:val="20"/>
              </w:rPr>
              <w:t xml:space="preserve">Careers champions to work on implementing and </w:t>
            </w:r>
          </w:p>
        </w:tc>
      </w:tr>
      <w:tr w:rsidR="007104E5" w:rsidTr="006D66D9">
        <w:trPr>
          <w:trHeight w:val="402"/>
        </w:trPr>
        <w:tc>
          <w:tcPr>
            <w:tcW w:w="1140" w:type="dxa"/>
            <w:tcBorders>
              <w:top w:val="nil"/>
              <w:left w:val="single" w:sz="6" w:space="0" w:color="000000"/>
              <w:bottom w:val="nil"/>
              <w:right w:val="single" w:sz="6" w:space="0" w:color="000000"/>
            </w:tcBorders>
          </w:tcPr>
          <w:p w:rsidR="007104E5" w:rsidRDefault="00012E52">
            <w:pPr>
              <w:spacing w:after="0" w:line="259" w:lineRule="auto"/>
              <w:ind w:left="0" w:right="41" w:firstLine="0"/>
              <w:jc w:val="center"/>
            </w:pPr>
            <w:r>
              <w:rPr>
                <w:rFonts w:ascii="Century Gothic" w:eastAsia="Century Gothic" w:hAnsi="Century Gothic" w:cs="Century Gothic"/>
                <w:b/>
                <w:color w:val="191919"/>
                <w:sz w:val="20"/>
              </w:rPr>
              <w:t>Three</w:t>
            </w:r>
            <w:r>
              <w:rPr>
                <w:rFonts w:ascii="Century Gothic" w:eastAsia="Century Gothic" w:hAnsi="Century Gothic" w:cs="Century Gothic"/>
                <w:b/>
                <w:sz w:val="20"/>
              </w:rPr>
              <w:t xml:space="preserve"> </w:t>
            </w:r>
          </w:p>
        </w:tc>
        <w:tc>
          <w:tcPr>
            <w:tcW w:w="4054" w:type="dxa"/>
            <w:tcBorders>
              <w:top w:val="nil"/>
              <w:left w:val="single" w:sz="6" w:space="0" w:color="000000"/>
              <w:bottom w:val="nil"/>
              <w:right w:val="single" w:sz="6" w:space="0" w:color="000000"/>
            </w:tcBorders>
          </w:tcPr>
          <w:p w:rsidR="007104E5" w:rsidRDefault="00012E52">
            <w:pPr>
              <w:spacing w:after="0" w:line="259" w:lineRule="auto"/>
              <w:ind w:left="84" w:firstLine="0"/>
              <w:jc w:val="left"/>
            </w:pPr>
            <w:r>
              <w:rPr>
                <w:sz w:val="20"/>
              </w:rPr>
              <w:t>within</w:t>
            </w:r>
            <w:r w:rsidR="006D66D9">
              <w:rPr>
                <w:sz w:val="20"/>
              </w:rPr>
              <w:t xml:space="preserve"> curriculum areas </w:t>
            </w:r>
          </w:p>
        </w:tc>
        <w:tc>
          <w:tcPr>
            <w:tcW w:w="5164" w:type="dxa"/>
            <w:tcBorders>
              <w:top w:val="nil"/>
              <w:left w:val="single" w:sz="6" w:space="0" w:color="000000"/>
              <w:bottom w:val="nil"/>
              <w:right w:val="single" w:sz="6" w:space="0" w:color="000000"/>
            </w:tcBorders>
          </w:tcPr>
          <w:p w:rsidR="007104E5" w:rsidRDefault="00012E52">
            <w:pPr>
              <w:spacing w:after="0" w:line="259" w:lineRule="auto"/>
              <w:ind w:left="84" w:firstLine="0"/>
              <w:jc w:val="left"/>
            </w:pPr>
            <w:r>
              <w:rPr>
                <w:sz w:val="20"/>
              </w:rPr>
              <w:t xml:space="preserve">embedding this </w:t>
            </w:r>
          </w:p>
        </w:tc>
      </w:tr>
      <w:tr w:rsidR="007104E5" w:rsidTr="006D66D9">
        <w:trPr>
          <w:trHeight w:val="404"/>
        </w:trPr>
        <w:tc>
          <w:tcPr>
            <w:tcW w:w="1140" w:type="dxa"/>
            <w:tcBorders>
              <w:top w:val="nil"/>
              <w:left w:val="single" w:sz="6" w:space="0" w:color="000000"/>
              <w:bottom w:val="nil"/>
              <w:right w:val="single" w:sz="6" w:space="0" w:color="000000"/>
            </w:tcBorders>
            <w:vAlign w:val="bottom"/>
          </w:tcPr>
          <w:p w:rsidR="007104E5" w:rsidRDefault="006D66D9">
            <w:pPr>
              <w:spacing w:after="0" w:line="259" w:lineRule="auto"/>
              <w:ind w:left="0" w:right="40" w:firstLine="0"/>
              <w:jc w:val="center"/>
            </w:pPr>
            <w:r>
              <w:rPr>
                <w:rFonts w:ascii="Century Gothic" w:eastAsia="Century Gothic" w:hAnsi="Century Gothic" w:cs="Century Gothic"/>
                <w:b/>
                <w:color w:val="191919"/>
                <w:sz w:val="20"/>
              </w:rPr>
              <w:t>2025</w:t>
            </w:r>
            <w:r w:rsidR="00012E52">
              <w:rPr>
                <w:rFonts w:ascii="Century Gothic" w:eastAsia="Century Gothic" w:hAnsi="Century Gothic" w:cs="Century Gothic"/>
                <w:b/>
                <w:sz w:val="20"/>
              </w:rPr>
              <w:t xml:space="preserve"> </w:t>
            </w:r>
          </w:p>
        </w:tc>
        <w:tc>
          <w:tcPr>
            <w:tcW w:w="4054" w:type="dxa"/>
            <w:tcBorders>
              <w:top w:val="nil"/>
              <w:left w:val="single" w:sz="6" w:space="0" w:color="000000"/>
              <w:bottom w:val="nil"/>
              <w:right w:val="single" w:sz="6" w:space="0" w:color="000000"/>
            </w:tcBorders>
          </w:tcPr>
          <w:p w:rsidR="007104E5" w:rsidRDefault="00012E52">
            <w:pPr>
              <w:spacing w:after="0" w:line="259" w:lineRule="auto"/>
              <w:ind w:left="0" w:firstLine="0"/>
              <w:jc w:val="left"/>
            </w:pPr>
            <w:r>
              <w:rPr>
                <w:sz w:val="22"/>
              </w:rPr>
              <w:t xml:space="preserve"> </w:t>
            </w:r>
          </w:p>
        </w:tc>
        <w:tc>
          <w:tcPr>
            <w:tcW w:w="5164" w:type="dxa"/>
            <w:tcBorders>
              <w:top w:val="nil"/>
              <w:left w:val="single" w:sz="6" w:space="0" w:color="000000"/>
              <w:bottom w:val="nil"/>
              <w:right w:val="single" w:sz="6" w:space="0" w:color="000000"/>
            </w:tcBorders>
            <w:vAlign w:val="bottom"/>
          </w:tcPr>
          <w:p w:rsidR="007104E5" w:rsidRDefault="00012E52">
            <w:pPr>
              <w:spacing w:after="0" w:line="259" w:lineRule="auto"/>
              <w:ind w:left="84" w:firstLine="0"/>
              <w:jc w:val="left"/>
            </w:pPr>
            <w:r>
              <w:rPr>
                <w:sz w:val="20"/>
              </w:rPr>
              <w:t xml:space="preserve">Match up ALUMNI with facilities relating to </w:t>
            </w:r>
          </w:p>
        </w:tc>
      </w:tr>
      <w:tr w:rsidR="007104E5" w:rsidTr="006D66D9">
        <w:trPr>
          <w:trHeight w:val="1721"/>
        </w:trPr>
        <w:tc>
          <w:tcPr>
            <w:tcW w:w="1140" w:type="dxa"/>
            <w:tcBorders>
              <w:top w:val="nil"/>
              <w:left w:val="single" w:sz="6" w:space="0" w:color="000000"/>
              <w:bottom w:val="single" w:sz="6" w:space="0" w:color="000000"/>
              <w:right w:val="single" w:sz="6" w:space="0" w:color="000000"/>
            </w:tcBorders>
          </w:tcPr>
          <w:p w:rsidR="007104E5" w:rsidRDefault="00012E52">
            <w:pPr>
              <w:spacing w:after="7" w:line="259" w:lineRule="auto"/>
              <w:ind w:left="0" w:right="42" w:firstLine="0"/>
              <w:jc w:val="center"/>
            </w:pPr>
            <w:r>
              <w:rPr>
                <w:rFonts w:ascii="Century Gothic" w:eastAsia="Century Gothic" w:hAnsi="Century Gothic" w:cs="Century Gothic"/>
                <w:b/>
                <w:color w:val="191919"/>
                <w:sz w:val="20"/>
              </w:rPr>
              <w:t>-</w:t>
            </w:r>
            <w:r>
              <w:rPr>
                <w:rFonts w:ascii="Century Gothic" w:eastAsia="Century Gothic" w:hAnsi="Century Gothic" w:cs="Century Gothic"/>
                <w:b/>
                <w:sz w:val="20"/>
              </w:rPr>
              <w:t xml:space="preserve"> </w:t>
            </w:r>
          </w:p>
          <w:p w:rsidR="007104E5" w:rsidRDefault="006D66D9">
            <w:pPr>
              <w:spacing w:after="0" w:line="259" w:lineRule="auto"/>
              <w:ind w:left="0" w:right="35" w:firstLine="0"/>
              <w:jc w:val="center"/>
            </w:pPr>
            <w:r>
              <w:rPr>
                <w:rFonts w:ascii="Century Gothic" w:eastAsia="Century Gothic" w:hAnsi="Century Gothic" w:cs="Century Gothic"/>
                <w:b/>
                <w:color w:val="191919"/>
                <w:sz w:val="20"/>
              </w:rPr>
              <w:t>2026</w:t>
            </w:r>
          </w:p>
        </w:tc>
        <w:tc>
          <w:tcPr>
            <w:tcW w:w="4054" w:type="dxa"/>
            <w:tcBorders>
              <w:top w:val="nil"/>
              <w:left w:val="single" w:sz="6" w:space="0" w:color="000000"/>
              <w:bottom w:val="single" w:sz="6" w:space="0" w:color="000000"/>
              <w:right w:val="single" w:sz="6" w:space="0" w:color="000000"/>
            </w:tcBorders>
          </w:tcPr>
          <w:p w:rsidR="007104E5" w:rsidRDefault="00012E52">
            <w:pPr>
              <w:spacing w:after="0" w:line="259" w:lineRule="auto"/>
              <w:ind w:left="0" w:firstLine="0"/>
              <w:jc w:val="left"/>
            </w:pPr>
            <w:r>
              <w:rPr>
                <w:sz w:val="22"/>
              </w:rPr>
              <w:t xml:space="preserve"> </w:t>
            </w:r>
          </w:p>
          <w:p w:rsidR="007104E5" w:rsidRDefault="00012E52">
            <w:pPr>
              <w:spacing w:after="0" w:line="259" w:lineRule="auto"/>
              <w:ind w:left="0" w:firstLine="0"/>
              <w:jc w:val="left"/>
            </w:pPr>
            <w:r>
              <w:rPr>
                <w:sz w:val="22"/>
              </w:rPr>
              <w:t xml:space="preserve"> </w:t>
            </w:r>
          </w:p>
        </w:tc>
        <w:tc>
          <w:tcPr>
            <w:tcW w:w="5164" w:type="dxa"/>
            <w:tcBorders>
              <w:top w:val="nil"/>
              <w:left w:val="single" w:sz="6" w:space="0" w:color="000000"/>
              <w:bottom w:val="single" w:sz="6" w:space="0" w:color="000000"/>
              <w:right w:val="single" w:sz="6" w:space="0" w:color="000000"/>
            </w:tcBorders>
          </w:tcPr>
          <w:p w:rsidR="007104E5" w:rsidRDefault="00012E52">
            <w:pPr>
              <w:spacing w:after="19" w:line="259" w:lineRule="auto"/>
              <w:ind w:left="84" w:firstLine="0"/>
              <w:jc w:val="left"/>
            </w:pPr>
            <w:r>
              <w:rPr>
                <w:sz w:val="20"/>
              </w:rPr>
              <w:t xml:space="preserve">experiences and interests. </w:t>
            </w:r>
          </w:p>
          <w:p w:rsidR="007104E5" w:rsidRDefault="00012E52">
            <w:pPr>
              <w:spacing w:after="0" w:line="259" w:lineRule="auto"/>
              <w:ind w:left="0" w:firstLine="0"/>
              <w:jc w:val="left"/>
            </w:pPr>
            <w:r>
              <w:rPr>
                <w:sz w:val="22"/>
              </w:rPr>
              <w:t xml:space="preserve"> </w:t>
            </w:r>
          </w:p>
        </w:tc>
      </w:tr>
    </w:tbl>
    <w:p w:rsidR="007104E5" w:rsidRDefault="00012E52">
      <w:pPr>
        <w:spacing w:after="102" w:line="259" w:lineRule="auto"/>
        <w:ind w:left="379" w:right="117" w:firstLine="0"/>
        <w:jc w:val="left"/>
      </w:pPr>
      <w:r>
        <w:rPr>
          <w:rFonts w:ascii="Century Gothic" w:eastAsia="Century Gothic" w:hAnsi="Century Gothic" w:cs="Century Gothic"/>
          <w:b/>
          <w:sz w:val="18"/>
        </w:rPr>
        <w:t xml:space="preserve"> </w:t>
      </w:r>
    </w:p>
    <w:p w:rsidR="007104E5" w:rsidRDefault="007104E5">
      <w:pPr>
        <w:spacing w:after="0" w:line="259" w:lineRule="auto"/>
        <w:ind w:left="500" w:hanging="10"/>
        <w:jc w:val="left"/>
      </w:pPr>
    </w:p>
    <w:p w:rsidR="003B5DDE" w:rsidRDefault="003B5DDE">
      <w:pPr>
        <w:spacing w:after="160" w:line="259" w:lineRule="auto"/>
        <w:ind w:left="0" w:firstLine="0"/>
        <w:jc w:val="left"/>
        <w:rPr>
          <w:rFonts w:ascii="Century Gothic" w:eastAsia="Century Gothic" w:hAnsi="Century Gothic" w:cs="Century Gothic"/>
          <w:b/>
          <w:color w:val="5CC150"/>
          <w:sz w:val="48"/>
        </w:rPr>
      </w:pPr>
      <w:r>
        <w:br w:type="page"/>
      </w:r>
    </w:p>
    <w:p w:rsidR="00291E15" w:rsidRDefault="00291E15" w:rsidP="00291E15">
      <w:pPr>
        <w:pStyle w:val="Heading1"/>
        <w:ind w:left="489" w:right="1327" w:hanging="110"/>
      </w:pPr>
      <w:r>
        <w:lastRenderedPageBreak/>
        <w:t>Detailed Action Plan Year 2023-24</w:t>
      </w:r>
    </w:p>
    <w:p w:rsidR="00291E15" w:rsidRDefault="00291E15" w:rsidP="00291E15">
      <w:pPr>
        <w:spacing w:after="50" w:line="259" w:lineRule="auto"/>
        <w:ind w:left="379" w:firstLine="0"/>
        <w:jc w:val="left"/>
        <w:rPr>
          <w:rFonts w:ascii="Century Gothic" w:eastAsia="Century Gothic" w:hAnsi="Century Gothic" w:cs="Century Gothic"/>
          <w:b/>
          <w:sz w:val="20"/>
        </w:rPr>
      </w:pPr>
      <w:r>
        <w:rPr>
          <w:rFonts w:ascii="Century Gothic" w:eastAsia="Century Gothic" w:hAnsi="Century Gothic" w:cs="Century Gothic"/>
          <w:b/>
          <w:sz w:val="20"/>
        </w:rPr>
        <w:t xml:space="preserve"> </w:t>
      </w:r>
    </w:p>
    <w:p w:rsidR="00291E15" w:rsidRDefault="00291E15" w:rsidP="00291E15">
      <w:pPr>
        <w:spacing w:after="50" w:line="259" w:lineRule="auto"/>
        <w:ind w:left="379" w:firstLine="0"/>
        <w:jc w:val="left"/>
        <w:rPr>
          <w:rFonts w:ascii="Century Gothic" w:eastAsia="Century Gothic" w:hAnsi="Century Gothic" w:cs="Century Gothic"/>
          <w:b/>
          <w:sz w:val="20"/>
        </w:rPr>
      </w:pPr>
    </w:p>
    <w:tbl>
      <w:tblPr>
        <w:tblStyle w:val="TableGrid0"/>
        <w:tblW w:w="0" w:type="auto"/>
        <w:tblLook w:val="04A0" w:firstRow="1" w:lastRow="0" w:firstColumn="1" w:lastColumn="0" w:noHBand="0" w:noVBand="1"/>
      </w:tblPr>
      <w:tblGrid>
        <w:gridCol w:w="1803"/>
        <w:gridCol w:w="1802"/>
        <w:gridCol w:w="1730"/>
        <w:gridCol w:w="1730"/>
        <w:gridCol w:w="2028"/>
        <w:gridCol w:w="1860"/>
      </w:tblGrid>
      <w:tr w:rsidR="00B3518D" w:rsidTr="00A96A32">
        <w:tc>
          <w:tcPr>
            <w:tcW w:w="1805" w:type="dxa"/>
          </w:tcPr>
          <w:p w:rsidR="00291E15" w:rsidRPr="00727CD5" w:rsidRDefault="00291E15" w:rsidP="00A96A32">
            <w:pPr>
              <w:pStyle w:val="Heading1"/>
              <w:outlineLvl w:val="0"/>
              <w:rPr>
                <w:sz w:val="32"/>
                <w:szCs w:val="32"/>
              </w:rPr>
            </w:pPr>
            <w:r w:rsidRPr="00727CD5">
              <w:rPr>
                <w:sz w:val="32"/>
                <w:szCs w:val="32"/>
              </w:rPr>
              <w:t>Year 7</w:t>
            </w:r>
          </w:p>
        </w:tc>
        <w:tc>
          <w:tcPr>
            <w:tcW w:w="1804" w:type="dxa"/>
          </w:tcPr>
          <w:p w:rsidR="00291E15" w:rsidRPr="00727CD5" w:rsidRDefault="00291E15" w:rsidP="00A96A32">
            <w:pPr>
              <w:pStyle w:val="Heading1"/>
              <w:ind w:left="0" w:firstLine="0"/>
              <w:outlineLvl w:val="0"/>
              <w:rPr>
                <w:sz w:val="32"/>
                <w:szCs w:val="32"/>
              </w:rPr>
            </w:pPr>
            <w:r>
              <w:rPr>
                <w:sz w:val="32"/>
                <w:szCs w:val="32"/>
              </w:rPr>
              <w:t xml:space="preserve">     </w:t>
            </w:r>
            <w:r w:rsidRPr="00727CD5">
              <w:rPr>
                <w:sz w:val="32"/>
                <w:szCs w:val="32"/>
              </w:rPr>
              <w:t>Year 8</w:t>
            </w:r>
          </w:p>
        </w:tc>
        <w:tc>
          <w:tcPr>
            <w:tcW w:w="1729" w:type="dxa"/>
          </w:tcPr>
          <w:p w:rsidR="00291E15" w:rsidRPr="00727CD5" w:rsidRDefault="00291E15" w:rsidP="00A96A32">
            <w:pPr>
              <w:pStyle w:val="Heading1"/>
              <w:outlineLvl w:val="0"/>
              <w:rPr>
                <w:sz w:val="32"/>
                <w:szCs w:val="32"/>
              </w:rPr>
            </w:pPr>
            <w:r w:rsidRPr="00727CD5">
              <w:rPr>
                <w:sz w:val="32"/>
                <w:szCs w:val="32"/>
              </w:rPr>
              <w:t>Year 9</w:t>
            </w:r>
          </w:p>
        </w:tc>
        <w:tc>
          <w:tcPr>
            <w:tcW w:w="1729" w:type="dxa"/>
          </w:tcPr>
          <w:p w:rsidR="00291E15" w:rsidRPr="00727CD5" w:rsidRDefault="00291E15" w:rsidP="00A96A32">
            <w:pPr>
              <w:pStyle w:val="Heading1"/>
              <w:outlineLvl w:val="0"/>
              <w:rPr>
                <w:sz w:val="32"/>
                <w:szCs w:val="32"/>
              </w:rPr>
            </w:pPr>
            <w:r w:rsidRPr="00727CD5">
              <w:rPr>
                <w:sz w:val="32"/>
                <w:szCs w:val="32"/>
              </w:rPr>
              <w:t>Year 10</w:t>
            </w:r>
          </w:p>
        </w:tc>
        <w:tc>
          <w:tcPr>
            <w:tcW w:w="2027" w:type="dxa"/>
          </w:tcPr>
          <w:p w:rsidR="00291E15" w:rsidRPr="00727CD5" w:rsidRDefault="00291E15" w:rsidP="00A96A32">
            <w:pPr>
              <w:pStyle w:val="Heading1"/>
              <w:outlineLvl w:val="0"/>
              <w:rPr>
                <w:sz w:val="32"/>
                <w:szCs w:val="32"/>
              </w:rPr>
            </w:pPr>
            <w:r w:rsidRPr="00727CD5">
              <w:rPr>
                <w:sz w:val="32"/>
                <w:szCs w:val="32"/>
              </w:rPr>
              <w:t>Year 11</w:t>
            </w:r>
          </w:p>
        </w:tc>
        <w:tc>
          <w:tcPr>
            <w:tcW w:w="1859" w:type="dxa"/>
          </w:tcPr>
          <w:p w:rsidR="00291E15" w:rsidRPr="00727CD5" w:rsidRDefault="00291E15" w:rsidP="00A96A32">
            <w:pPr>
              <w:pStyle w:val="Heading1"/>
              <w:outlineLvl w:val="0"/>
              <w:rPr>
                <w:sz w:val="32"/>
                <w:szCs w:val="32"/>
              </w:rPr>
            </w:pPr>
            <w:r w:rsidRPr="00727CD5">
              <w:rPr>
                <w:sz w:val="32"/>
                <w:szCs w:val="32"/>
              </w:rPr>
              <w:t xml:space="preserve">Sixth Form </w:t>
            </w:r>
          </w:p>
        </w:tc>
      </w:tr>
      <w:tr w:rsidR="00B3518D" w:rsidTr="00A96A32">
        <w:tc>
          <w:tcPr>
            <w:tcW w:w="1805"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Unilever Science Day </w:t>
            </w:r>
          </w:p>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 </w:t>
            </w:r>
          </w:p>
        </w:tc>
        <w:tc>
          <w:tcPr>
            <w:tcW w:w="1804"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Science Fair </w:t>
            </w:r>
          </w:p>
          <w:p w:rsidR="00291E15" w:rsidRPr="00880513" w:rsidRDefault="00291E15" w:rsidP="00A96A32">
            <w:pPr>
              <w:tabs>
                <w:tab w:val="left" w:pos="2250"/>
              </w:tabs>
              <w:rPr>
                <w:rFonts w:asciiTheme="majorHAnsi" w:hAnsiTheme="majorHAnsi"/>
                <w:sz w:val="20"/>
                <w:szCs w:val="20"/>
              </w:rPr>
            </w:pPr>
          </w:p>
        </w:tc>
        <w:tc>
          <w:tcPr>
            <w:tcW w:w="1729"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Options Evening </w:t>
            </w:r>
          </w:p>
        </w:tc>
        <w:tc>
          <w:tcPr>
            <w:tcW w:w="1729"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One-to-one career guidance talks–with Careers Advisor </w:t>
            </w:r>
          </w:p>
          <w:p w:rsidR="00291E15" w:rsidRPr="00880513" w:rsidRDefault="00291E15" w:rsidP="00A96A32">
            <w:pPr>
              <w:pStyle w:val="Title"/>
              <w:rPr>
                <w:sz w:val="20"/>
                <w:szCs w:val="20"/>
              </w:rPr>
            </w:pPr>
          </w:p>
        </w:tc>
        <w:tc>
          <w:tcPr>
            <w:tcW w:w="2027"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Presentations from external providers: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Lockhead Martin presentation</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Finance and Accounting</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National Citizenship Service</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Applying to Law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Atlas Engineering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Amazing Apprenticeships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National Citizenship Service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SEMLEP Careers Broadcasts </w:t>
            </w:r>
          </w:p>
        </w:tc>
        <w:tc>
          <w:tcPr>
            <w:tcW w:w="1859"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Presentations from external providers: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Lockhead Martin presentation</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Finance and Accounting</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National Citizenship Service</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Applying to Law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Atlas Engineering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Amazing Apprenticeships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National Citizenship Service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Russell Group applications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Vision Learn </w:t>
            </w:r>
          </w:p>
          <w:p w:rsidR="00291E15" w:rsidRPr="00880513" w:rsidRDefault="00291E15" w:rsidP="00A96A32">
            <w:pPr>
              <w:pStyle w:val="ListParagraph"/>
              <w:numPr>
                <w:ilvl w:val="0"/>
                <w:numId w:val="23"/>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SEMLEP Careers Broadcasts</w:t>
            </w:r>
          </w:p>
        </w:tc>
      </w:tr>
      <w:tr w:rsidR="00B3518D" w:rsidTr="00A96A32">
        <w:tc>
          <w:tcPr>
            <w:tcW w:w="1805" w:type="dxa"/>
          </w:tcPr>
          <w:p w:rsidR="00291E15" w:rsidRPr="00291E15" w:rsidRDefault="00291E15" w:rsidP="00A96A32">
            <w:pPr>
              <w:tabs>
                <w:tab w:val="left" w:pos="2250"/>
              </w:tabs>
              <w:rPr>
                <w:rFonts w:asciiTheme="majorHAnsi" w:hAnsiTheme="majorHAnsi"/>
                <w:sz w:val="20"/>
                <w:szCs w:val="20"/>
              </w:rPr>
            </w:pPr>
            <w:r w:rsidRPr="00291E15">
              <w:rPr>
                <w:rFonts w:asciiTheme="majorHAnsi" w:hAnsiTheme="majorHAnsi"/>
                <w:sz w:val="20"/>
                <w:szCs w:val="20"/>
              </w:rPr>
              <w:t xml:space="preserve">Think Tank (Birmingham) </w:t>
            </w:r>
          </w:p>
          <w:p w:rsidR="00291E15" w:rsidRPr="00291E15" w:rsidRDefault="00291E15" w:rsidP="00A96A32">
            <w:pPr>
              <w:tabs>
                <w:tab w:val="left" w:pos="2250"/>
              </w:tabs>
              <w:rPr>
                <w:rFonts w:asciiTheme="majorHAnsi" w:hAnsiTheme="majorHAnsi"/>
                <w:sz w:val="20"/>
                <w:szCs w:val="20"/>
              </w:rPr>
            </w:pPr>
          </w:p>
        </w:tc>
        <w:tc>
          <w:tcPr>
            <w:tcW w:w="1804" w:type="dxa"/>
          </w:tcPr>
          <w:p w:rsidR="00291E15" w:rsidRPr="00291E15" w:rsidRDefault="00291E15" w:rsidP="00A96A32">
            <w:pPr>
              <w:tabs>
                <w:tab w:val="left" w:pos="2250"/>
              </w:tabs>
              <w:rPr>
                <w:rFonts w:asciiTheme="majorHAnsi" w:hAnsiTheme="majorHAnsi"/>
                <w:sz w:val="20"/>
                <w:szCs w:val="20"/>
              </w:rPr>
            </w:pPr>
            <w:r w:rsidRPr="00291E15">
              <w:rPr>
                <w:rFonts w:asciiTheme="majorHAnsi" w:hAnsiTheme="majorHAnsi"/>
                <w:sz w:val="20"/>
                <w:szCs w:val="20"/>
              </w:rPr>
              <w:t xml:space="preserve">Big Bang (Birmingham) </w:t>
            </w:r>
          </w:p>
          <w:p w:rsidR="00291E15" w:rsidRPr="00291E15" w:rsidRDefault="00291E15" w:rsidP="00A96A32">
            <w:pPr>
              <w:tabs>
                <w:tab w:val="left" w:pos="2250"/>
              </w:tabs>
              <w:rPr>
                <w:rFonts w:asciiTheme="majorHAnsi" w:hAnsiTheme="majorHAnsi"/>
                <w:sz w:val="20"/>
                <w:szCs w:val="20"/>
              </w:rPr>
            </w:pPr>
          </w:p>
        </w:tc>
        <w:tc>
          <w:tcPr>
            <w:tcW w:w="1729"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Passport to University UOB programme </w:t>
            </w:r>
          </w:p>
        </w:tc>
        <w:tc>
          <w:tcPr>
            <w:tcW w:w="1729" w:type="dxa"/>
          </w:tcPr>
          <w:p w:rsidR="00291E15" w:rsidRPr="003B5DDE" w:rsidRDefault="00291E15" w:rsidP="00A96A32">
            <w:pPr>
              <w:tabs>
                <w:tab w:val="left" w:pos="2250"/>
              </w:tabs>
              <w:rPr>
                <w:rFonts w:asciiTheme="majorHAnsi" w:hAnsiTheme="majorHAnsi"/>
                <w:sz w:val="20"/>
                <w:szCs w:val="20"/>
              </w:rPr>
            </w:pPr>
            <w:r w:rsidRPr="003B5DDE">
              <w:rPr>
                <w:rFonts w:asciiTheme="majorHAnsi" w:hAnsiTheme="majorHAnsi"/>
                <w:sz w:val="20"/>
                <w:szCs w:val="20"/>
              </w:rPr>
              <w:t>Work Experience: DEVELOP</w:t>
            </w:r>
          </w:p>
          <w:p w:rsidR="00291E15" w:rsidRPr="00880513" w:rsidRDefault="00291E15" w:rsidP="00A96A32">
            <w:pPr>
              <w:tabs>
                <w:tab w:val="left" w:pos="2250"/>
              </w:tabs>
              <w:rPr>
                <w:rFonts w:asciiTheme="majorHAnsi" w:hAnsiTheme="majorHAnsi"/>
                <w:sz w:val="20"/>
                <w:szCs w:val="20"/>
              </w:rPr>
            </w:pPr>
            <w:r w:rsidRPr="003B5DDE">
              <w:rPr>
                <w:rFonts w:asciiTheme="majorHAnsi" w:hAnsiTheme="majorHAnsi"/>
                <w:sz w:val="20"/>
                <w:szCs w:val="20"/>
              </w:rPr>
              <w:t>Health &amp; Social Care</w:t>
            </w:r>
          </w:p>
        </w:tc>
        <w:tc>
          <w:tcPr>
            <w:tcW w:w="2027" w:type="dxa"/>
          </w:tcPr>
          <w:p w:rsidR="00291E15" w:rsidRPr="00880513" w:rsidRDefault="00454D77" w:rsidP="00A96A32">
            <w:pPr>
              <w:tabs>
                <w:tab w:val="left" w:pos="2250"/>
              </w:tabs>
              <w:rPr>
                <w:rFonts w:asciiTheme="majorHAnsi" w:hAnsiTheme="majorHAnsi"/>
                <w:sz w:val="20"/>
                <w:szCs w:val="20"/>
              </w:rPr>
            </w:pPr>
            <w:r>
              <w:rPr>
                <w:rFonts w:asciiTheme="majorHAnsi" w:hAnsiTheme="majorHAnsi"/>
                <w:sz w:val="20"/>
                <w:szCs w:val="20"/>
              </w:rPr>
              <w:t>STM</w:t>
            </w:r>
            <w:r w:rsidR="00291E15" w:rsidRPr="00880513">
              <w:rPr>
                <w:rFonts w:asciiTheme="majorHAnsi" w:hAnsiTheme="majorHAnsi"/>
                <w:sz w:val="20"/>
                <w:szCs w:val="20"/>
              </w:rPr>
              <w:t xml:space="preserve"> Careers Fair </w:t>
            </w:r>
          </w:p>
          <w:p w:rsidR="00291E15" w:rsidRPr="00880513" w:rsidRDefault="00291E15" w:rsidP="00A96A32">
            <w:pPr>
              <w:tabs>
                <w:tab w:val="left" w:pos="2250"/>
              </w:tabs>
              <w:rPr>
                <w:rFonts w:asciiTheme="majorHAnsi" w:hAnsiTheme="majorHAnsi"/>
                <w:b/>
                <w:sz w:val="20"/>
                <w:szCs w:val="20"/>
              </w:rPr>
            </w:pPr>
            <w:r w:rsidRPr="00880513">
              <w:rPr>
                <w:rFonts w:asciiTheme="majorHAnsi" w:hAnsiTheme="majorHAnsi"/>
                <w:sz w:val="20"/>
                <w:szCs w:val="20"/>
              </w:rPr>
              <w:t>External providers of apprenticeships, HE and employment</w:t>
            </w:r>
          </w:p>
        </w:tc>
        <w:tc>
          <w:tcPr>
            <w:tcW w:w="1859" w:type="dxa"/>
          </w:tcPr>
          <w:p w:rsidR="00291E15" w:rsidRPr="00880513" w:rsidRDefault="00454D77" w:rsidP="00A96A32">
            <w:pPr>
              <w:tabs>
                <w:tab w:val="left" w:pos="2250"/>
              </w:tabs>
              <w:ind w:left="490" w:firstLine="0"/>
              <w:rPr>
                <w:rFonts w:asciiTheme="majorHAnsi" w:hAnsiTheme="majorHAnsi"/>
                <w:sz w:val="20"/>
                <w:szCs w:val="20"/>
              </w:rPr>
            </w:pPr>
            <w:r>
              <w:rPr>
                <w:rFonts w:asciiTheme="majorHAnsi" w:hAnsiTheme="majorHAnsi"/>
                <w:sz w:val="20"/>
                <w:szCs w:val="20"/>
              </w:rPr>
              <w:t>STM</w:t>
            </w:r>
            <w:r w:rsidR="00291E15" w:rsidRPr="00880513">
              <w:rPr>
                <w:rFonts w:asciiTheme="majorHAnsi" w:hAnsiTheme="majorHAnsi"/>
                <w:sz w:val="20"/>
                <w:szCs w:val="20"/>
              </w:rPr>
              <w:t xml:space="preserve"> Careers Event  </w:t>
            </w:r>
          </w:p>
          <w:p w:rsidR="00291E15" w:rsidRPr="00880513" w:rsidRDefault="00291E15" w:rsidP="00A96A32">
            <w:pPr>
              <w:pStyle w:val="Title"/>
              <w:rPr>
                <w:sz w:val="20"/>
                <w:szCs w:val="20"/>
              </w:rPr>
            </w:pPr>
            <w:r w:rsidRPr="00880513">
              <w:rPr>
                <w:sz w:val="20"/>
                <w:szCs w:val="20"/>
              </w:rPr>
              <w:t>External providers of apprenticeships, HE and employment</w:t>
            </w:r>
          </w:p>
        </w:tc>
      </w:tr>
      <w:tr w:rsidR="00B3518D" w:rsidTr="00A96A32">
        <w:tc>
          <w:tcPr>
            <w:tcW w:w="1805"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 xml:space="preserve">Priesthood/ youth worker workshop </w:t>
            </w:r>
          </w:p>
          <w:p w:rsidR="00291E15" w:rsidRPr="00880513" w:rsidRDefault="00291E15" w:rsidP="00A96A32">
            <w:pPr>
              <w:tabs>
                <w:tab w:val="left" w:pos="2250"/>
              </w:tabs>
              <w:rPr>
                <w:rFonts w:asciiTheme="majorHAnsi" w:hAnsiTheme="majorHAnsi"/>
                <w:sz w:val="20"/>
                <w:szCs w:val="20"/>
              </w:rPr>
            </w:pPr>
          </w:p>
        </w:tc>
        <w:tc>
          <w:tcPr>
            <w:tcW w:w="1804"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BAE Systems workshop</w:t>
            </w:r>
          </w:p>
        </w:tc>
        <w:tc>
          <w:tcPr>
            <w:tcW w:w="1729" w:type="dxa"/>
          </w:tcPr>
          <w:p w:rsidR="00291E15" w:rsidRPr="00880513" w:rsidRDefault="00291E15" w:rsidP="00A96A32">
            <w:pPr>
              <w:pStyle w:val="Title"/>
              <w:rPr>
                <w:sz w:val="20"/>
                <w:szCs w:val="20"/>
              </w:rPr>
            </w:pPr>
            <w:r>
              <w:rPr>
                <w:sz w:val="20"/>
                <w:szCs w:val="20"/>
              </w:rPr>
              <w:t>Spring Residential (UOB)</w:t>
            </w:r>
          </w:p>
        </w:tc>
        <w:tc>
          <w:tcPr>
            <w:tcW w:w="1729" w:type="dxa"/>
          </w:tcPr>
          <w:p w:rsidR="00291E15" w:rsidRPr="00880513" w:rsidRDefault="00291E15" w:rsidP="00A96A32">
            <w:pPr>
              <w:pStyle w:val="Title"/>
              <w:rPr>
                <w:sz w:val="20"/>
                <w:szCs w:val="20"/>
              </w:rPr>
            </w:pPr>
            <w:r w:rsidRPr="00880513">
              <w:rPr>
                <w:sz w:val="20"/>
                <w:szCs w:val="20"/>
              </w:rPr>
              <w:t xml:space="preserve">Unifrog launch </w:t>
            </w:r>
          </w:p>
        </w:tc>
        <w:tc>
          <w:tcPr>
            <w:tcW w:w="2027"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SEND </w:t>
            </w:r>
          </w:p>
          <w:p w:rsidR="00291E15" w:rsidRPr="00880513" w:rsidRDefault="00291E15" w:rsidP="00A96A32">
            <w:pPr>
              <w:pStyle w:val="ListParagraph"/>
              <w:numPr>
                <w:ilvl w:val="0"/>
                <w:numId w:val="24"/>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Support with applications </w:t>
            </w:r>
          </w:p>
          <w:p w:rsidR="00291E15" w:rsidRPr="00880513" w:rsidRDefault="00291E15" w:rsidP="00A96A32">
            <w:pPr>
              <w:pStyle w:val="ListParagraph"/>
              <w:numPr>
                <w:ilvl w:val="0"/>
                <w:numId w:val="24"/>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College open evening </w:t>
            </w:r>
          </w:p>
          <w:p w:rsidR="00291E15" w:rsidRPr="00880513" w:rsidRDefault="00291E15" w:rsidP="00A96A32">
            <w:pPr>
              <w:tabs>
                <w:tab w:val="left" w:pos="2250"/>
              </w:tabs>
              <w:rPr>
                <w:rFonts w:asciiTheme="majorHAnsi" w:hAnsiTheme="majorHAnsi"/>
                <w:sz w:val="20"/>
                <w:szCs w:val="20"/>
              </w:rPr>
            </w:pPr>
          </w:p>
        </w:tc>
        <w:tc>
          <w:tcPr>
            <w:tcW w:w="1859" w:type="dxa"/>
          </w:tcPr>
          <w:p w:rsidR="00291E15" w:rsidRPr="00880513" w:rsidRDefault="00291E15" w:rsidP="00A96A32">
            <w:pPr>
              <w:pStyle w:val="Title"/>
              <w:rPr>
                <w:sz w:val="20"/>
                <w:szCs w:val="20"/>
              </w:rPr>
            </w:pPr>
            <w:r w:rsidRPr="00880513">
              <w:rPr>
                <w:sz w:val="20"/>
                <w:szCs w:val="20"/>
              </w:rPr>
              <w:t xml:space="preserve">UCAS/Apprenticeship programme </w:t>
            </w:r>
          </w:p>
        </w:tc>
      </w:tr>
      <w:tr w:rsidR="00B3518D" w:rsidTr="00A96A32">
        <w:trPr>
          <w:trHeight w:val="955"/>
        </w:trPr>
        <w:tc>
          <w:tcPr>
            <w:tcW w:w="1805" w:type="dxa"/>
          </w:tcPr>
          <w:p w:rsidR="00291E15" w:rsidRPr="003B5DDE" w:rsidRDefault="00291E15" w:rsidP="00A96A32">
            <w:pPr>
              <w:tabs>
                <w:tab w:val="left" w:pos="2250"/>
              </w:tabs>
              <w:rPr>
                <w:rFonts w:asciiTheme="majorHAnsi" w:hAnsiTheme="majorHAnsi"/>
                <w:sz w:val="20"/>
                <w:szCs w:val="20"/>
              </w:rPr>
            </w:pPr>
            <w:r w:rsidRPr="003B5DDE">
              <w:rPr>
                <w:rFonts w:asciiTheme="majorHAnsi" w:hAnsiTheme="majorHAnsi"/>
                <w:sz w:val="20"/>
                <w:szCs w:val="20"/>
              </w:rPr>
              <w:t>Kidzania (London)</w:t>
            </w:r>
          </w:p>
        </w:tc>
        <w:tc>
          <w:tcPr>
            <w:tcW w:w="1804"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 xml:space="preserve">Unifrog launch </w:t>
            </w:r>
          </w:p>
        </w:tc>
        <w:tc>
          <w:tcPr>
            <w:tcW w:w="1729" w:type="dxa"/>
          </w:tcPr>
          <w:p w:rsidR="00291E15" w:rsidRPr="00880513" w:rsidRDefault="00291E15" w:rsidP="00A96A32">
            <w:pPr>
              <w:pStyle w:val="Title"/>
              <w:rPr>
                <w:sz w:val="20"/>
                <w:szCs w:val="20"/>
              </w:rPr>
            </w:pPr>
            <w:r>
              <w:rPr>
                <w:sz w:val="20"/>
                <w:szCs w:val="20"/>
              </w:rPr>
              <w:t>Unifrog launch</w:t>
            </w:r>
          </w:p>
        </w:tc>
        <w:tc>
          <w:tcPr>
            <w:tcW w:w="1729" w:type="dxa"/>
          </w:tcPr>
          <w:p w:rsidR="00291E15" w:rsidRPr="00880513" w:rsidRDefault="00454D77" w:rsidP="00A96A32">
            <w:pPr>
              <w:tabs>
                <w:tab w:val="left" w:pos="2250"/>
              </w:tabs>
              <w:rPr>
                <w:rFonts w:asciiTheme="majorHAnsi" w:hAnsiTheme="majorHAnsi"/>
                <w:sz w:val="20"/>
                <w:szCs w:val="20"/>
              </w:rPr>
            </w:pPr>
            <w:r>
              <w:rPr>
                <w:rFonts w:asciiTheme="majorHAnsi" w:hAnsiTheme="majorHAnsi"/>
                <w:sz w:val="20"/>
                <w:szCs w:val="20"/>
              </w:rPr>
              <w:t>STM</w:t>
            </w:r>
            <w:bookmarkStart w:id="0" w:name="_GoBack"/>
            <w:bookmarkEnd w:id="0"/>
            <w:r w:rsidR="00B3518D">
              <w:rPr>
                <w:rFonts w:asciiTheme="majorHAnsi" w:hAnsiTheme="majorHAnsi"/>
                <w:sz w:val="20"/>
                <w:szCs w:val="20"/>
              </w:rPr>
              <w:t xml:space="preserve"> </w:t>
            </w:r>
            <w:r w:rsidR="00291E15" w:rsidRPr="00880513">
              <w:rPr>
                <w:rFonts w:asciiTheme="majorHAnsi" w:hAnsiTheme="majorHAnsi"/>
                <w:sz w:val="20"/>
                <w:szCs w:val="20"/>
              </w:rPr>
              <w:t xml:space="preserve">Careers Event </w:t>
            </w:r>
          </w:p>
          <w:p w:rsidR="00291E15" w:rsidRPr="00880513" w:rsidRDefault="00291E15" w:rsidP="00A96A32">
            <w:pPr>
              <w:pStyle w:val="Title"/>
              <w:rPr>
                <w:sz w:val="20"/>
                <w:szCs w:val="20"/>
              </w:rPr>
            </w:pPr>
            <w:r w:rsidRPr="00880513">
              <w:rPr>
                <w:sz w:val="20"/>
                <w:szCs w:val="20"/>
              </w:rPr>
              <w:t>External providers of apprenticeships, HE and employment</w:t>
            </w:r>
          </w:p>
        </w:tc>
        <w:tc>
          <w:tcPr>
            <w:tcW w:w="2027"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One-to-one career guidance talks with </w:t>
            </w:r>
          </w:p>
          <w:p w:rsidR="00291E15" w:rsidRPr="00880513" w:rsidRDefault="00291E15" w:rsidP="00A96A32">
            <w:pPr>
              <w:pStyle w:val="ListParagraph"/>
              <w:numPr>
                <w:ilvl w:val="0"/>
                <w:numId w:val="25"/>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Careers Advisor </w:t>
            </w:r>
          </w:p>
          <w:p w:rsidR="00291E15" w:rsidRPr="00880513" w:rsidRDefault="00291E15" w:rsidP="00A96A32">
            <w:pPr>
              <w:pStyle w:val="ListParagraph"/>
              <w:numPr>
                <w:ilvl w:val="0"/>
                <w:numId w:val="25"/>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Sixth Form Team </w:t>
            </w:r>
          </w:p>
        </w:tc>
        <w:tc>
          <w:tcPr>
            <w:tcW w:w="1859"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One-to-one career guidance talks with </w:t>
            </w:r>
          </w:p>
          <w:p w:rsidR="00291E15" w:rsidRPr="00880513" w:rsidRDefault="00291E15" w:rsidP="00A96A32">
            <w:pPr>
              <w:pStyle w:val="ListParagraph"/>
              <w:numPr>
                <w:ilvl w:val="0"/>
                <w:numId w:val="25"/>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Careers Advisor </w:t>
            </w:r>
          </w:p>
          <w:p w:rsidR="00291E15" w:rsidRPr="00880513" w:rsidRDefault="00291E15" w:rsidP="00A96A32">
            <w:pPr>
              <w:pStyle w:val="ListParagraph"/>
              <w:numPr>
                <w:ilvl w:val="0"/>
                <w:numId w:val="25"/>
              </w:numPr>
              <w:tabs>
                <w:tab w:val="left" w:pos="2250"/>
              </w:tabs>
              <w:spacing w:after="0" w:line="240" w:lineRule="auto"/>
              <w:rPr>
                <w:rFonts w:asciiTheme="majorHAnsi" w:hAnsiTheme="majorHAnsi"/>
                <w:sz w:val="20"/>
                <w:szCs w:val="20"/>
              </w:rPr>
            </w:pPr>
            <w:r w:rsidRPr="00880513">
              <w:rPr>
                <w:rFonts w:asciiTheme="majorHAnsi" w:hAnsiTheme="majorHAnsi"/>
                <w:sz w:val="20"/>
                <w:szCs w:val="20"/>
              </w:rPr>
              <w:t xml:space="preserve">Sixth Form Team </w:t>
            </w:r>
          </w:p>
        </w:tc>
      </w:tr>
      <w:tr w:rsidR="00B3518D" w:rsidTr="00A96A32">
        <w:tc>
          <w:tcPr>
            <w:tcW w:w="1805"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lastRenderedPageBreak/>
              <w:t xml:space="preserve">BAE Systems workshop </w:t>
            </w:r>
          </w:p>
        </w:tc>
        <w:tc>
          <w:tcPr>
            <w:tcW w:w="1804"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 xml:space="preserve">World of Work Wednesdays </w:t>
            </w:r>
          </w:p>
        </w:tc>
        <w:tc>
          <w:tcPr>
            <w:tcW w:w="1729"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 xml:space="preserve">World of Work Wednesdays </w:t>
            </w:r>
          </w:p>
        </w:tc>
        <w:tc>
          <w:tcPr>
            <w:tcW w:w="1729" w:type="dxa"/>
          </w:tcPr>
          <w:p w:rsidR="00291E15" w:rsidRPr="002C3FFD" w:rsidRDefault="00291E15" w:rsidP="00A96A32">
            <w:pPr>
              <w:pStyle w:val="Title"/>
              <w:rPr>
                <w:sz w:val="20"/>
                <w:szCs w:val="20"/>
              </w:rPr>
            </w:pPr>
            <w:r w:rsidRPr="002C3FFD">
              <w:rPr>
                <w:sz w:val="20"/>
                <w:szCs w:val="20"/>
              </w:rPr>
              <w:t xml:space="preserve">Car Crash Careers </w:t>
            </w:r>
          </w:p>
          <w:p w:rsidR="00291E15" w:rsidRPr="002C3FFD" w:rsidRDefault="00291E15" w:rsidP="00A96A32">
            <w:r w:rsidRPr="002C3FFD">
              <w:rPr>
                <w:rFonts w:asciiTheme="majorHAnsi" w:hAnsiTheme="majorHAnsi"/>
                <w:sz w:val="20"/>
                <w:szCs w:val="20"/>
              </w:rPr>
              <w:t>Health and Social Care</w:t>
            </w:r>
            <w:r>
              <w:t xml:space="preserve"> </w:t>
            </w:r>
          </w:p>
        </w:tc>
        <w:tc>
          <w:tcPr>
            <w:tcW w:w="2027" w:type="dxa"/>
          </w:tcPr>
          <w:p w:rsidR="00291E15" w:rsidRPr="00880513" w:rsidRDefault="00291E15" w:rsidP="00A96A32">
            <w:pPr>
              <w:tabs>
                <w:tab w:val="left" w:pos="2250"/>
              </w:tabs>
              <w:rPr>
                <w:rFonts w:asciiTheme="majorHAnsi" w:hAnsiTheme="majorHAnsi"/>
                <w:sz w:val="20"/>
                <w:szCs w:val="20"/>
              </w:rPr>
            </w:pPr>
            <w:r w:rsidRPr="00880513">
              <w:rPr>
                <w:rFonts w:asciiTheme="majorHAnsi" w:hAnsiTheme="majorHAnsi"/>
                <w:sz w:val="20"/>
                <w:szCs w:val="20"/>
              </w:rPr>
              <w:t xml:space="preserve">Health &amp; Social Care Academy </w:t>
            </w:r>
          </w:p>
        </w:tc>
        <w:tc>
          <w:tcPr>
            <w:tcW w:w="1859" w:type="dxa"/>
          </w:tcPr>
          <w:p w:rsidR="00291E15" w:rsidRPr="00291E15" w:rsidRDefault="00291E15" w:rsidP="00A96A32">
            <w:pPr>
              <w:tabs>
                <w:tab w:val="left" w:pos="2250"/>
              </w:tabs>
              <w:rPr>
                <w:rFonts w:asciiTheme="majorHAnsi" w:hAnsiTheme="majorHAnsi"/>
                <w:sz w:val="20"/>
                <w:szCs w:val="20"/>
              </w:rPr>
            </w:pPr>
            <w:r w:rsidRPr="00291E15">
              <w:rPr>
                <w:rFonts w:asciiTheme="majorHAnsi" w:hAnsiTheme="majorHAnsi"/>
                <w:sz w:val="20"/>
                <w:szCs w:val="20"/>
              </w:rPr>
              <w:t xml:space="preserve">University of Bedfordshire Convention Day </w:t>
            </w:r>
          </w:p>
          <w:p w:rsidR="00291E15" w:rsidRPr="00291E15" w:rsidRDefault="00291E15" w:rsidP="00A96A32">
            <w:pPr>
              <w:tabs>
                <w:tab w:val="left" w:pos="2250"/>
              </w:tabs>
              <w:rPr>
                <w:rFonts w:asciiTheme="majorHAnsi" w:hAnsiTheme="majorHAnsi"/>
                <w:sz w:val="20"/>
                <w:szCs w:val="20"/>
              </w:rPr>
            </w:pPr>
            <w:r w:rsidRPr="00291E15">
              <w:rPr>
                <w:rFonts w:asciiTheme="majorHAnsi" w:hAnsiTheme="majorHAnsi"/>
                <w:sz w:val="20"/>
                <w:szCs w:val="20"/>
              </w:rPr>
              <w:t>Festival arranged by the UOB at the UOB</w:t>
            </w:r>
          </w:p>
        </w:tc>
      </w:tr>
      <w:tr w:rsidR="00B3518D" w:rsidTr="00A96A32">
        <w:tc>
          <w:tcPr>
            <w:tcW w:w="1805"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 xml:space="preserve">Unifrog launch </w:t>
            </w:r>
          </w:p>
        </w:tc>
        <w:tc>
          <w:tcPr>
            <w:tcW w:w="1804" w:type="dxa"/>
          </w:tcPr>
          <w:p w:rsidR="00291E15" w:rsidRPr="00880513" w:rsidRDefault="00291E15" w:rsidP="00A96A32">
            <w:pPr>
              <w:tabs>
                <w:tab w:val="left" w:pos="2250"/>
              </w:tabs>
              <w:rPr>
                <w:rFonts w:asciiTheme="majorHAnsi" w:hAnsiTheme="majorHAnsi"/>
                <w:sz w:val="20"/>
                <w:szCs w:val="20"/>
              </w:rPr>
            </w:pPr>
          </w:p>
        </w:tc>
        <w:tc>
          <w:tcPr>
            <w:tcW w:w="1729" w:type="dxa"/>
          </w:tcPr>
          <w:p w:rsidR="00291E15" w:rsidRPr="00880513" w:rsidRDefault="00291E15" w:rsidP="00A96A32">
            <w:pPr>
              <w:pStyle w:val="Title"/>
              <w:rPr>
                <w:sz w:val="20"/>
                <w:szCs w:val="20"/>
              </w:rPr>
            </w:pPr>
          </w:p>
        </w:tc>
        <w:tc>
          <w:tcPr>
            <w:tcW w:w="1729"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 xml:space="preserve">World of Work Wednesdays </w:t>
            </w:r>
          </w:p>
        </w:tc>
        <w:tc>
          <w:tcPr>
            <w:tcW w:w="2027" w:type="dxa"/>
          </w:tcPr>
          <w:p w:rsidR="00291E15" w:rsidRPr="002C3FFD" w:rsidRDefault="00291E15" w:rsidP="00A96A32">
            <w:pPr>
              <w:tabs>
                <w:tab w:val="left" w:pos="2250"/>
              </w:tabs>
              <w:rPr>
                <w:rFonts w:asciiTheme="majorHAnsi" w:hAnsiTheme="majorHAnsi"/>
                <w:b/>
                <w:sz w:val="20"/>
                <w:szCs w:val="20"/>
              </w:rPr>
            </w:pPr>
            <w:r w:rsidRPr="002C3FFD">
              <w:rPr>
                <w:rFonts w:asciiTheme="majorHAnsi" w:hAnsiTheme="majorHAnsi"/>
                <w:b/>
                <w:sz w:val="20"/>
                <w:szCs w:val="20"/>
              </w:rPr>
              <w:t xml:space="preserve">Visit to Bedford Hospital </w:t>
            </w:r>
          </w:p>
          <w:p w:rsidR="00291E15" w:rsidRPr="00880513" w:rsidRDefault="00291E15" w:rsidP="00A96A32">
            <w:pPr>
              <w:tabs>
                <w:tab w:val="left" w:pos="2250"/>
              </w:tabs>
              <w:rPr>
                <w:rFonts w:asciiTheme="majorHAnsi" w:hAnsiTheme="majorHAnsi"/>
                <w:b/>
                <w:sz w:val="20"/>
                <w:szCs w:val="20"/>
              </w:rPr>
            </w:pPr>
            <w:r w:rsidRPr="002C3FFD">
              <w:rPr>
                <w:rFonts w:asciiTheme="majorHAnsi" w:hAnsiTheme="majorHAnsi"/>
                <w:b/>
                <w:sz w:val="20"/>
                <w:szCs w:val="20"/>
              </w:rPr>
              <w:t>Pathology Department</w:t>
            </w:r>
          </w:p>
        </w:tc>
        <w:tc>
          <w:tcPr>
            <w:tcW w:w="1859" w:type="dxa"/>
          </w:tcPr>
          <w:p w:rsidR="00291E15" w:rsidRPr="00291E15" w:rsidRDefault="00291E15" w:rsidP="00A96A32">
            <w:pPr>
              <w:rPr>
                <w:rFonts w:asciiTheme="majorHAnsi" w:hAnsiTheme="majorHAnsi"/>
                <w:sz w:val="20"/>
                <w:szCs w:val="20"/>
              </w:rPr>
            </w:pPr>
            <w:r w:rsidRPr="00291E15">
              <w:rPr>
                <w:rFonts w:asciiTheme="majorHAnsi" w:hAnsiTheme="majorHAnsi"/>
                <w:sz w:val="20"/>
                <w:szCs w:val="20"/>
              </w:rPr>
              <w:t xml:space="preserve">External visits </w:t>
            </w:r>
          </w:p>
          <w:p w:rsidR="00291E15" w:rsidRPr="00291E15" w:rsidRDefault="00291E15" w:rsidP="00A96A32">
            <w:pPr>
              <w:pStyle w:val="ListParagraph"/>
              <w:numPr>
                <w:ilvl w:val="0"/>
                <w:numId w:val="26"/>
              </w:numPr>
              <w:spacing w:after="0" w:line="240" w:lineRule="auto"/>
              <w:rPr>
                <w:rFonts w:asciiTheme="majorHAnsi" w:hAnsiTheme="majorHAnsi"/>
                <w:sz w:val="20"/>
                <w:szCs w:val="20"/>
              </w:rPr>
            </w:pPr>
            <w:r w:rsidRPr="00291E15">
              <w:rPr>
                <w:rFonts w:asciiTheme="majorHAnsi" w:hAnsiTheme="majorHAnsi"/>
                <w:sz w:val="20"/>
                <w:szCs w:val="20"/>
              </w:rPr>
              <w:t xml:space="preserve">Careers event at Bedford Modern </w:t>
            </w:r>
          </w:p>
        </w:tc>
      </w:tr>
      <w:tr w:rsidR="00B3518D" w:rsidTr="00A96A32">
        <w:tc>
          <w:tcPr>
            <w:tcW w:w="1805"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 xml:space="preserve">World of Work Wednesdays </w:t>
            </w:r>
          </w:p>
        </w:tc>
        <w:tc>
          <w:tcPr>
            <w:tcW w:w="1804" w:type="dxa"/>
          </w:tcPr>
          <w:p w:rsidR="00291E15" w:rsidRPr="00880513" w:rsidRDefault="00291E15" w:rsidP="00A96A32">
            <w:pPr>
              <w:tabs>
                <w:tab w:val="left" w:pos="2250"/>
              </w:tabs>
              <w:rPr>
                <w:rFonts w:asciiTheme="majorHAnsi" w:hAnsiTheme="majorHAnsi"/>
                <w:sz w:val="20"/>
                <w:szCs w:val="20"/>
              </w:rPr>
            </w:pPr>
          </w:p>
        </w:tc>
        <w:tc>
          <w:tcPr>
            <w:tcW w:w="1729" w:type="dxa"/>
          </w:tcPr>
          <w:p w:rsidR="00291E15" w:rsidRPr="00880513" w:rsidRDefault="00291E15" w:rsidP="00A96A32">
            <w:pPr>
              <w:pStyle w:val="Title"/>
              <w:rPr>
                <w:sz w:val="20"/>
                <w:szCs w:val="20"/>
              </w:rPr>
            </w:pPr>
          </w:p>
        </w:tc>
        <w:tc>
          <w:tcPr>
            <w:tcW w:w="1729" w:type="dxa"/>
          </w:tcPr>
          <w:p w:rsidR="00291E15" w:rsidRPr="00880513" w:rsidRDefault="00291E15" w:rsidP="00A96A32">
            <w:pPr>
              <w:pStyle w:val="Title"/>
              <w:rPr>
                <w:sz w:val="20"/>
                <w:szCs w:val="20"/>
              </w:rPr>
            </w:pPr>
            <w:r w:rsidRPr="00880513">
              <w:rPr>
                <w:sz w:val="20"/>
                <w:szCs w:val="20"/>
              </w:rPr>
              <w:t xml:space="preserve">Alumni visits </w:t>
            </w:r>
            <w:r>
              <w:rPr>
                <w:sz w:val="20"/>
                <w:szCs w:val="20"/>
              </w:rPr>
              <w:t xml:space="preserve">across all market sectors </w:t>
            </w:r>
          </w:p>
          <w:p w:rsidR="00291E15" w:rsidRPr="00880513" w:rsidRDefault="00291E15" w:rsidP="00A96A32">
            <w:pPr>
              <w:pStyle w:val="Title"/>
              <w:rPr>
                <w:sz w:val="20"/>
                <w:szCs w:val="20"/>
              </w:rPr>
            </w:pPr>
          </w:p>
        </w:tc>
        <w:tc>
          <w:tcPr>
            <w:tcW w:w="2027" w:type="dxa"/>
          </w:tcPr>
          <w:p w:rsidR="00291E15" w:rsidRPr="00880513" w:rsidRDefault="00291E15" w:rsidP="00A96A32">
            <w:pPr>
              <w:tabs>
                <w:tab w:val="left" w:pos="2250"/>
              </w:tabs>
              <w:rPr>
                <w:rFonts w:asciiTheme="majorHAnsi" w:hAnsiTheme="majorHAnsi"/>
                <w:sz w:val="20"/>
                <w:szCs w:val="20"/>
              </w:rPr>
            </w:pPr>
            <w:r>
              <w:rPr>
                <w:rFonts w:asciiTheme="majorHAnsi" w:hAnsiTheme="majorHAnsi"/>
                <w:sz w:val="20"/>
                <w:szCs w:val="20"/>
              </w:rPr>
              <w:t xml:space="preserve">World of Work Wednesdays </w:t>
            </w:r>
          </w:p>
        </w:tc>
        <w:tc>
          <w:tcPr>
            <w:tcW w:w="1859" w:type="dxa"/>
          </w:tcPr>
          <w:p w:rsidR="00291E15" w:rsidRPr="00291E15" w:rsidRDefault="00291E15" w:rsidP="00A96A32">
            <w:pPr>
              <w:rPr>
                <w:rFonts w:asciiTheme="majorHAnsi" w:hAnsiTheme="majorHAnsi"/>
                <w:sz w:val="20"/>
                <w:szCs w:val="20"/>
              </w:rPr>
            </w:pPr>
            <w:r w:rsidRPr="00291E15">
              <w:rPr>
                <w:rFonts w:asciiTheme="majorHAnsi" w:hAnsiTheme="majorHAnsi"/>
                <w:sz w:val="20"/>
                <w:szCs w:val="20"/>
              </w:rPr>
              <w:t xml:space="preserve">Parents Information Evenings </w:t>
            </w:r>
          </w:p>
          <w:p w:rsidR="00291E15" w:rsidRPr="00291E15" w:rsidRDefault="00291E15" w:rsidP="00A96A32">
            <w:pPr>
              <w:pStyle w:val="ListParagraph"/>
              <w:numPr>
                <w:ilvl w:val="0"/>
                <w:numId w:val="26"/>
              </w:numPr>
              <w:spacing w:after="0" w:line="240" w:lineRule="auto"/>
              <w:rPr>
                <w:rFonts w:asciiTheme="majorHAnsi" w:hAnsiTheme="majorHAnsi"/>
                <w:sz w:val="20"/>
                <w:szCs w:val="20"/>
              </w:rPr>
            </w:pPr>
            <w:r w:rsidRPr="00291E15">
              <w:rPr>
                <w:rFonts w:asciiTheme="majorHAnsi" w:hAnsiTheme="majorHAnsi"/>
                <w:sz w:val="20"/>
                <w:szCs w:val="20"/>
              </w:rPr>
              <w:t>UCAS</w:t>
            </w:r>
          </w:p>
          <w:p w:rsidR="00291E15" w:rsidRPr="00291E15" w:rsidRDefault="00291E15" w:rsidP="00A96A32">
            <w:pPr>
              <w:pStyle w:val="ListParagraph"/>
              <w:numPr>
                <w:ilvl w:val="0"/>
                <w:numId w:val="26"/>
              </w:numPr>
              <w:spacing w:after="0" w:line="240" w:lineRule="auto"/>
              <w:rPr>
                <w:rFonts w:asciiTheme="majorHAnsi" w:hAnsiTheme="majorHAnsi"/>
                <w:sz w:val="20"/>
                <w:szCs w:val="20"/>
              </w:rPr>
            </w:pPr>
            <w:r w:rsidRPr="00291E15">
              <w:rPr>
                <w:rFonts w:asciiTheme="majorHAnsi" w:hAnsiTheme="majorHAnsi"/>
                <w:sz w:val="20"/>
                <w:szCs w:val="20"/>
              </w:rPr>
              <w:t>Next Steps</w:t>
            </w:r>
          </w:p>
          <w:p w:rsidR="00291E15" w:rsidRPr="00291E15" w:rsidRDefault="00291E15" w:rsidP="00A96A32">
            <w:pPr>
              <w:pStyle w:val="ListParagraph"/>
              <w:numPr>
                <w:ilvl w:val="0"/>
                <w:numId w:val="26"/>
              </w:numPr>
              <w:spacing w:after="0" w:line="240" w:lineRule="auto"/>
              <w:rPr>
                <w:rFonts w:asciiTheme="majorHAnsi" w:hAnsiTheme="majorHAnsi"/>
                <w:sz w:val="20"/>
                <w:szCs w:val="20"/>
              </w:rPr>
            </w:pPr>
            <w:r w:rsidRPr="00291E15">
              <w:rPr>
                <w:rFonts w:asciiTheme="majorHAnsi" w:hAnsiTheme="majorHAnsi"/>
                <w:sz w:val="20"/>
                <w:szCs w:val="20"/>
              </w:rPr>
              <w:t xml:space="preserve">Apprenticeships </w:t>
            </w:r>
          </w:p>
        </w:tc>
      </w:tr>
      <w:tr w:rsidR="00B3518D" w:rsidTr="00A96A32">
        <w:tc>
          <w:tcPr>
            <w:tcW w:w="1805" w:type="dxa"/>
          </w:tcPr>
          <w:p w:rsidR="00291E15" w:rsidRPr="00880513" w:rsidRDefault="00291E15" w:rsidP="00A96A32">
            <w:pPr>
              <w:tabs>
                <w:tab w:val="left" w:pos="2250"/>
              </w:tabs>
              <w:rPr>
                <w:rFonts w:asciiTheme="majorHAnsi" w:hAnsiTheme="majorHAnsi"/>
                <w:sz w:val="20"/>
                <w:szCs w:val="20"/>
              </w:rPr>
            </w:pPr>
          </w:p>
        </w:tc>
        <w:tc>
          <w:tcPr>
            <w:tcW w:w="1804" w:type="dxa"/>
          </w:tcPr>
          <w:p w:rsidR="00291E15" w:rsidRPr="00880513" w:rsidRDefault="00291E15" w:rsidP="00A96A32">
            <w:pPr>
              <w:tabs>
                <w:tab w:val="left" w:pos="2250"/>
              </w:tabs>
              <w:rPr>
                <w:rFonts w:asciiTheme="majorHAnsi" w:hAnsiTheme="majorHAnsi"/>
                <w:sz w:val="20"/>
                <w:szCs w:val="20"/>
              </w:rPr>
            </w:pPr>
          </w:p>
        </w:tc>
        <w:tc>
          <w:tcPr>
            <w:tcW w:w="1729" w:type="dxa"/>
          </w:tcPr>
          <w:p w:rsidR="00291E15" w:rsidRPr="00880513" w:rsidRDefault="00291E15" w:rsidP="00A96A32">
            <w:pPr>
              <w:pStyle w:val="Title"/>
              <w:rPr>
                <w:sz w:val="20"/>
                <w:szCs w:val="20"/>
              </w:rPr>
            </w:pPr>
          </w:p>
        </w:tc>
        <w:tc>
          <w:tcPr>
            <w:tcW w:w="1729" w:type="dxa"/>
          </w:tcPr>
          <w:p w:rsidR="00291E15" w:rsidRPr="00880513" w:rsidRDefault="00291E15" w:rsidP="00A96A32">
            <w:pPr>
              <w:pStyle w:val="Title"/>
              <w:rPr>
                <w:sz w:val="20"/>
                <w:szCs w:val="20"/>
              </w:rPr>
            </w:pPr>
          </w:p>
        </w:tc>
        <w:tc>
          <w:tcPr>
            <w:tcW w:w="2027" w:type="dxa"/>
          </w:tcPr>
          <w:p w:rsidR="00291E15" w:rsidRPr="00880513" w:rsidRDefault="00291E15" w:rsidP="00A96A32">
            <w:pPr>
              <w:pStyle w:val="Title"/>
              <w:rPr>
                <w:sz w:val="20"/>
                <w:szCs w:val="20"/>
              </w:rPr>
            </w:pPr>
            <w:r w:rsidRPr="00880513">
              <w:rPr>
                <w:sz w:val="20"/>
                <w:szCs w:val="20"/>
              </w:rPr>
              <w:t xml:space="preserve">Alumni visits </w:t>
            </w:r>
            <w:r>
              <w:rPr>
                <w:sz w:val="20"/>
                <w:szCs w:val="20"/>
              </w:rPr>
              <w:t xml:space="preserve">across all market sectors </w:t>
            </w:r>
          </w:p>
          <w:p w:rsidR="00291E15" w:rsidRPr="00880513" w:rsidRDefault="00291E15" w:rsidP="00A96A32">
            <w:pPr>
              <w:tabs>
                <w:tab w:val="left" w:pos="2250"/>
              </w:tabs>
              <w:rPr>
                <w:rFonts w:asciiTheme="majorHAnsi" w:hAnsiTheme="majorHAnsi"/>
                <w:sz w:val="20"/>
                <w:szCs w:val="20"/>
              </w:rPr>
            </w:pPr>
          </w:p>
        </w:tc>
        <w:tc>
          <w:tcPr>
            <w:tcW w:w="1859" w:type="dxa"/>
          </w:tcPr>
          <w:p w:rsidR="00291E15" w:rsidRPr="00291E15" w:rsidRDefault="00291E15" w:rsidP="00A96A32">
            <w:pPr>
              <w:rPr>
                <w:rFonts w:asciiTheme="majorHAnsi" w:hAnsiTheme="majorHAnsi"/>
                <w:sz w:val="20"/>
                <w:szCs w:val="20"/>
              </w:rPr>
            </w:pPr>
            <w:r w:rsidRPr="00291E15">
              <w:rPr>
                <w:rFonts w:asciiTheme="majorHAnsi" w:hAnsiTheme="majorHAnsi"/>
                <w:sz w:val="20"/>
                <w:szCs w:val="20"/>
              </w:rPr>
              <w:t xml:space="preserve">Summer Schools </w:t>
            </w:r>
          </w:p>
          <w:p w:rsidR="00291E15" w:rsidRPr="00291E15" w:rsidRDefault="00291E15" w:rsidP="00A96A32">
            <w:pPr>
              <w:pStyle w:val="ListParagraph"/>
              <w:numPr>
                <w:ilvl w:val="0"/>
                <w:numId w:val="27"/>
              </w:numPr>
              <w:spacing w:after="0" w:line="240" w:lineRule="auto"/>
              <w:rPr>
                <w:rFonts w:asciiTheme="majorHAnsi" w:hAnsiTheme="majorHAnsi"/>
                <w:sz w:val="20"/>
                <w:szCs w:val="20"/>
              </w:rPr>
            </w:pPr>
            <w:r w:rsidRPr="00291E15">
              <w:rPr>
                <w:rFonts w:asciiTheme="majorHAnsi" w:hAnsiTheme="majorHAnsi"/>
                <w:sz w:val="20"/>
                <w:szCs w:val="20"/>
              </w:rPr>
              <w:t xml:space="preserve">Sutton Trust </w:t>
            </w:r>
          </w:p>
          <w:p w:rsidR="00291E15" w:rsidRPr="00291E15" w:rsidRDefault="00291E15" w:rsidP="00A96A32">
            <w:pPr>
              <w:pStyle w:val="ListParagraph"/>
              <w:numPr>
                <w:ilvl w:val="0"/>
                <w:numId w:val="27"/>
              </w:numPr>
              <w:spacing w:after="0" w:line="240" w:lineRule="auto"/>
              <w:rPr>
                <w:rFonts w:asciiTheme="majorHAnsi" w:hAnsiTheme="majorHAnsi"/>
                <w:sz w:val="20"/>
                <w:szCs w:val="20"/>
              </w:rPr>
            </w:pPr>
            <w:r w:rsidRPr="00291E15">
              <w:rPr>
                <w:rFonts w:asciiTheme="majorHAnsi" w:hAnsiTheme="majorHAnsi"/>
                <w:sz w:val="20"/>
                <w:szCs w:val="20"/>
              </w:rPr>
              <w:t>Bedford University Summer school-</w:t>
            </w:r>
          </w:p>
          <w:p w:rsidR="00291E15" w:rsidRPr="00291E15" w:rsidRDefault="00291E15" w:rsidP="00A96A32">
            <w:pPr>
              <w:pStyle w:val="ListParagraph"/>
              <w:numPr>
                <w:ilvl w:val="0"/>
                <w:numId w:val="27"/>
              </w:numPr>
              <w:spacing w:after="0" w:line="240" w:lineRule="auto"/>
              <w:rPr>
                <w:rFonts w:asciiTheme="majorHAnsi" w:hAnsiTheme="majorHAnsi"/>
                <w:sz w:val="20"/>
                <w:szCs w:val="20"/>
              </w:rPr>
            </w:pPr>
            <w:r w:rsidRPr="00291E15">
              <w:rPr>
                <w:rFonts w:asciiTheme="majorHAnsi" w:hAnsiTheme="majorHAnsi"/>
                <w:sz w:val="20"/>
                <w:szCs w:val="20"/>
              </w:rPr>
              <w:t>Nursing</w:t>
            </w:r>
          </w:p>
          <w:p w:rsidR="00291E15" w:rsidRPr="00291E15" w:rsidRDefault="00291E15" w:rsidP="00A96A32">
            <w:pPr>
              <w:pStyle w:val="ListParagraph"/>
              <w:numPr>
                <w:ilvl w:val="0"/>
                <w:numId w:val="27"/>
              </w:numPr>
              <w:spacing w:after="0" w:line="240" w:lineRule="auto"/>
              <w:rPr>
                <w:rFonts w:asciiTheme="majorHAnsi" w:hAnsiTheme="majorHAnsi"/>
                <w:sz w:val="20"/>
                <w:szCs w:val="20"/>
              </w:rPr>
            </w:pPr>
            <w:r w:rsidRPr="00291E15">
              <w:rPr>
                <w:rFonts w:asciiTheme="majorHAnsi" w:hAnsiTheme="majorHAnsi"/>
                <w:sz w:val="20"/>
                <w:szCs w:val="20"/>
              </w:rPr>
              <w:t xml:space="preserve">Nuffield Research Placements </w:t>
            </w:r>
          </w:p>
        </w:tc>
      </w:tr>
      <w:tr w:rsidR="00B3518D" w:rsidTr="00A96A32">
        <w:tc>
          <w:tcPr>
            <w:tcW w:w="1805" w:type="dxa"/>
          </w:tcPr>
          <w:p w:rsidR="00291E15" w:rsidRPr="00880513" w:rsidRDefault="00291E15" w:rsidP="00A96A32">
            <w:pPr>
              <w:tabs>
                <w:tab w:val="left" w:pos="2250"/>
              </w:tabs>
              <w:rPr>
                <w:rFonts w:asciiTheme="majorHAnsi" w:hAnsiTheme="majorHAnsi"/>
                <w:sz w:val="20"/>
                <w:szCs w:val="20"/>
              </w:rPr>
            </w:pPr>
          </w:p>
        </w:tc>
        <w:tc>
          <w:tcPr>
            <w:tcW w:w="1804" w:type="dxa"/>
          </w:tcPr>
          <w:p w:rsidR="00291E15" w:rsidRPr="00880513" w:rsidRDefault="00291E15" w:rsidP="00A96A32">
            <w:pPr>
              <w:tabs>
                <w:tab w:val="left" w:pos="2250"/>
              </w:tabs>
              <w:rPr>
                <w:rFonts w:asciiTheme="majorHAnsi" w:hAnsiTheme="majorHAnsi"/>
                <w:sz w:val="20"/>
                <w:szCs w:val="20"/>
              </w:rPr>
            </w:pPr>
          </w:p>
        </w:tc>
        <w:tc>
          <w:tcPr>
            <w:tcW w:w="1729" w:type="dxa"/>
          </w:tcPr>
          <w:p w:rsidR="00291E15" w:rsidRPr="00880513" w:rsidRDefault="00291E15" w:rsidP="00A96A32">
            <w:pPr>
              <w:pStyle w:val="Title"/>
              <w:rPr>
                <w:sz w:val="20"/>
                <w:szCs w:val="20"/>
              </w:rPr>
            </w:pPr>
          </w:p>
        </w:tc>
        <w:tc>
          <w:tcPr>
            <w:tcW w:w="1729" w:type="dxa"/>
          </w:tcPr>
          <w:p w:rsidR="00291E15" w:rsidRPr="00880513" w:rsidRDefault="00291E15" w:rsidP="00A96A32">
            <w:pPr>
              <w:pStyle w:val="Title"/>
              <w:rPr>
                <w:sz w:val="20"/>
                <w:szCs w:val="20"/>
              </w:rPr>
            </w:pPr>
          </w:p>
        </w:tc>
        <w:tc>
          <w:tcPr>
            <w:tcW w:w="2027" w:type="dxa"/>
          </w:tcPr>
          <w:p w:rsidR="00291E15" w:rsidRPr="00880513" w:rsidRDefault="00291E15" w:rsidP="00A96A32">
            <w:pPr>
              <w:tabs>
                <w:tab w:val="left" w:pos="2250"/>
              </w:tabs>
              <w:rPr>
                <w:rFonts w:asciiTheme="majorHAnsi" w:hAnsiTheme="majorHAnsi"/>
                <w:sz w:val="20"/>
                <w:szCs w:val="20"/>
              </w:rPr>
            </w:pPr>
          </w:p>
        </w:tc>
        <w:tc>
          <w:tcPr>
            <w:tcW w:w="1859" w:type="dxa"/>
          </w:tcPr>
          <w:p w:rsidR="00291E15" w:rsidRPr="00880513" w:rsidRDefault="00291E15" w:rsidP="00A96A32">
            <w:pPr>
              <w:pStyle w:val="Title"/>
              <w:rPr>
                <w:sz w:val="20"/>
                <w:szCs w:val="20"/>
              </w:rPr>
            </w:pPr>
            <w:r w:rsidRPr="00880513">
              <w:rPr>
                <w:sz w:val="20"/>
                <w:szCs w:val="20"/>
              </w:rPr>
              <w:t xml:space="preserve">Alumni visits </w:t>
            </w:r>
            <w:r>
              <w:rPr>
                <w:sz w:val="20"/>
                <w:szCs w:val="20"/>
              </w:rPr>
              <w:t xml:space="preserve">across all market sectors </w:t>
            </w:r>
          </w:p>
          <w:p w:rsidR="00291E15" w:rsidRPr="00880513" w:rsidRDefault="00291E15" w:rsidP="00A96A32">
            <w:pPr>
              <w:pStyle w:val="Title"/>
              <w:ind w:left="720"/>
              <w:rPr>
                <w:sz w:val="20"/>
                <w:szCs w:val="20"/>
              </w:rPr>
            </w:pPr>
          </w:p>
        </w:tc>
      </w:tr>
      <w:tr w:rsidR="00B3518D" w:rsidRPr="00291E15" w:rsidTr="00A96A32">
        <w:tc>
          <w:tcPr>
            <w:tcW w:w="1805" w:type="dxa"/>
          </w:tcPr>
          <w:p w:rsidR="00291E15" w:rsidRPr="00880513" w:rsidRDefault="00291E15" w:rsidP="00A96A32">
            <w:pPr>
              <w:tabs>
                <w:tab w:val="left" w:pos="2250"/>
              </w:tabs>
              <w:rPr>
                <w:rFonts w:asciiTheme="majorHAnsi" w:hAnsiTheme="majorHAnsi"/>
                <w:sz w:val="20"/>
                <w:szCs w:val="20"/>
              </w:rPr>
            </w:pPr>
          </w:p>
        </w:tc>
        <w:tc>
          <w:tcPr>
            <w:tcW w:w="1804" w:type="dxa"/>
          </w:tcPr>
          <w:p w:rsidR="00291E15" w:rsidRPr="00880513" w:rsidRDefault="00291E15" w:rsidP="00A96A32">
            <w:pPr>
              <w:tabs>
                <w:tab w:val="left" w:pos="2250"/>
              </w:tabs>
              <w:rPr>
                <w:rFonts w:asciiTheme="majorHAnsi" w:hAnsiTheme="majorHAnsi"/>
                <w:sz w:val="20"/>
                <w:szCs w:val="20"/>
              </w:rPr>
            </w:pPr>
          </w:p>
        </w:tc>
        <w:tc>
          <w:tcPr>
            <w:tcW w:w="1729" w:type="dxa"/>
          </w:tcPr>
          <w:p w:rsidR="00291E15" w:rsidRPr="00880513" w:rsidRDefault="00291E15" w:rsidP="00A96A32">
            <w:pPr>
              <w:pStyle w:val="Title"/>
              <w:rPr>
                <w:sz w:val="20"/>
                <w:szCs w:val="20"/>
              </w:rPr>
            </w:pPr>
          </w:p>
        </w:tc>
        <w:tc>
          <w:tcPr>
            <w:tcW w:w="1729" w:type="dxa"/>
          </w:tcPr>
          <w:p w:rsidR="00291E15" w:rsidRPr="00880513" w:rsidRDefault="00291E15" w:rsidP="00A96A32">
            <w:pPr>
              <w:pStyle w:val="Title"/>
              <w:rPr>
                <w:sz w:val="20"/>
                <w:szCs w:val="20"/>
              </w:rPr>
            </w:pPr>
          </w:p>
        </w:tc>
        <w:tc>
          <w:tcPr>
            <w:tcW w:w="2027" w:type="dxa"/>
          </w:tcPr>
          <w:p w:rsidR="00291E15" w:rsidRPr="00880513" w:rsidRDefault="00291E15" w:rsidP="00A96A32">
            <w:pPr>
              <w:tabs>
                <w:tab w:val="left" w:pos="2250"/>
              </w:tabs>
              <w:rPr>
                <w:rFonts w:asciiTheme="majorHAnsi" w:hAnsiTheme="majorHAnsi"/>
                <w:sz w:val="20"/>
                <w:szCs w:val="20"/>
              </w:rPr>
            </w:pPr>
          </w:p>
        </w:tc>
        <w:tc>
          <w:tcPr>
            <w:tcW w:w="1859" w:type="dxa"/>
          </w:tcPr>
          <w:p w:rsidR="00291E15" w:rsidRPr="00291E15" w:rsidRDefault="00291E15" w:rsidP="00A96A32">
            <w:pPr>
              <w:tabs>
                <w:tab w:val="left" w:pos="1888"/>
              </w:tabs>
              <w:rPr>
                <w:rFonts w:asciiTheme="majorHAnsi" w:hAnsiTheme="majorHAnsi"/>
                <w:sz w:val="20"/>
                <w:szCs w:val="20"/>
              </w:rPr>
            </w:pPr>
            <w:r w:rsidRPr="00291E15">
              <w:rPr>
                <w:rFonts w:asciiTheme="majorHAnsi" w:hAnsiTheme="majorHAnsi"/>
                <w:sz w:val="20"/>
                <w:szCs w:val="20"/>
              </w:rPr>
              <w:t xml:space="preserve">Volunteer work/work experience </w:t>
            </w:r>
          </w:p>
          <w:p w:rsidR="00291E15" w:rsidRPr="00291E15" w:rsidRDefault="00291E15" w:rsidP="00A96A32">
            <w:pPr>
              <w:tabs>
                <w:tab w:val="left" w:pos="1888"/>
              </w:tabs>
              <w:rPr>
                <w:rFonts w:asciiTheme="majorHAnsi" w:hAnsiTheme="majorHAnsi"/>
                <w:sz w:val="20"/>
                <w:szCs w:val="20"/>
              </w:rPr>
            </w:pPr>
            <w:r w:rsidRPr="00291E15">
              <w:rPr>
                <w:rFonts w:asciiTheme="majorHAnsi" w:hAnsiTheme="majorHAnsi"/>
                <w:sz w:val="20"/>
                <w:szCs w:val="20"/>
              </w:rPr>
              <w:t xml:space="preserve">Bedford Hospital </w:t>
            </w:r>
          </w:p>
          <w:p w:rsidR="00291E15" w:rsidRPr="00291E15" w:rsidRDefault="00291E15" w:rsidP="00A96A32">
            <w:pPr>
              <w:tabs>
                <w:tab w:val="left" w:pos="1888"/>
              </w:tabs>
              <w:rPr>
                <w:rFonts w:asciiTheme="majorHAnsi" w:hAnsiTheme="majorHAnsi"/>
                <w:sz w:val="20"/>
                <w:szCs w:val="20"/>
              </w:rPr>
            </w:pPr>
            <w:r w:rsidRPr="00291E15">
              <w:rPr>
                <w:rFonts w:asciiTheme="majorHAnsi" w:hAnsiTheme="majorHAnsi"/>
                <w:sz w:val="20"/>
                <w:szCs w:val="20"/>
              </w:rPr>
              <w:t xml:space="preserve">Primary schools/Child Care providers </w:t>
            </w:r>
          </w:p>
          <w:p w:rsidR="00291E15" w:rsidRPr="00291E15" w:rsidRDefault="00291E15" w:rsidP="00A96A32">
            <w:pPr>
              <w:tabs>
                <w:tab w:val="left" w:pos="1888"/>
              </w:tabs>
              <w:rPr>
                <w:rFonts w:asciiTheme="majorHAnsi" w:hAnsiTheme="majorHAnsi"/>
                <w:sz w:val="20"/>
                <w:szCs w:val="20"/>
              </w:rPr>
            </w:pPr>
            <w:r w:rsidRPr="00291E15">
              <w:rPr>
                <w:rFonts w:asciiTheme="majorHAnsi" w:hAnsiTheme="majorHAnsi"/>
                <w:sz w:val="20"/>
                <w:szCs w:val="20"/>
              </w:rPr>
              <w:t>Kimbolton Lodge</w:t>
            </w:r>
          </w:p>
          <w:p w:rsidR="00291E15" w:rsidRPr="00291E15" w:rsidRDefault="00291E15" w:rsidP="00A96A32">
            <w:pPr>
              <w:tabs>
                <w:tab w:val="left" w:pos="1888"/>
              </w:tabs>
              <w:rPr>
                <w:rFonts w:asciiTheme="majorHAnsi" w:hAnsiTheme="majorHAnsi"/>
                <w:sz w:val="20"/>
                <w:szCs w:val="20"/>
              </w:rPr>
            </w:pPr>
            <w:r w:rsidRPr="00291E15">
              <w:rPr>
                <w:rFonts w:asciiTheme="majorHAnsi" w:hAnsiTheme="majorHAnsi"/>
                <w:sz w:val="20"/>
                <w:szCs w:val="20"/>
              </w:rPr>
              <w:t>BDRS- Bedford Disabled Riding School</w:t>
            </w:r>
          </w:p>
        </w:tc>
      </w:tr>
      <w:tr w:rsidR="00B3518D" w:rsidTr="00A96A32">
        <w:tc>
          <w:tcPr>
            <w:tcW w:w="1805" w:type="dxa"/>
          </w:tcPr>
          <w:p w:rsidR="00291E15" w:rsidRPr="00880513" w:rsidRDefault="00291E15" w:rsidP="00A96A32">
            <w:pPr>
              <w:tabs>
                <w:tab w:val="left" w:pos="2250"/>
              </w:tabs>
              <w:rPr>
                <w:rFonts w:asciiTheme="majorHAnsi" w:hAnsiTheme="majorHAnsi"/>
                <w:sz w:val="20"/>
                <w:szCs w:val="20"/>
              </w:rPr>
            </w:pPr>
          </w:p>
        </w:tc>
        <w:tc>
          <w:tcPr>
            <w:tcW w:w="1804" w:type="dxa"/>
          </w:tcPr>
          <w:p w:rsidR="00291E15" w:rsidRPr="00880513" w:rsidRDefault="00291E15" w:rsidP="00A96A32">
            <w:pPr>
              <w:tabs>
                <w:tab w:val="left" w:pos="2250"/>
              </w:tabs>
              <w:rPr>
                <w:rFonts w:asciiTheme="majorHAnsi" w:hAnsiTheme="majorHAnsi"/>
                <w:sz w:val="20"/>
                <w:szCs w:val="20"/>
              </w:rPr>
            </w:pPr>
          </w:p>
        </w:tc>
        <w:tc>
          <w:tcPr>
            <w:tcW w:w="1729" w:type="dxa"/>
          </w:tcPr>
          <w:p w:rsidR="00291E15" w:rsidRPr="00880513" w:rsidRDefault="00291E15" w:rsidP="00A96A32">
            <w:pPr>
              <w:pStyle w:val="Title"/>
              <w:rPr>
                <w:sz w:val="20"/>
                <w:szCs w:val="20"/>
              </w:rPr>
            </w:pPr>
          </w:p>
        </w:tc>
        <w:tc>
          <w:tcPr>
            <w:tcW w:w="1729" w:type="dxa"/>
          </w:tcPr>
          <w:p w:rsidR="00291E15" w:rsidRPr="00880513" w:rsidRDefault="00291E15" w:rsidP="00A96A32">
            <w:pPr>
              <w:pStyle w:val="Title"/>
              <w:rPr>
                <w:sz w:val="20"/>
                <w:szCs w:val="20"/>
              </w:rPr>
            </w:pPr>
          </w:p>
        </w:tc>
        <w:tc>
          <w:tcPr>
            <w:tcW w:w="2027" w:type="dxa"/>
          </w:tcPr>
          <w:p w:rsidR="00291E15" w:rsidRPr="00880513" w:rsidRDefault="00291E15" w:rsidP="00A96A32">
            <w:pPr>
              <w:tabs>
                <w:tab w:val="left" w:pos="2250"/>
              </w:tabs>
              <w:rPr>
                <w:rFonts w:asciiTheme="majorHAnsi" w:hAnsiTheme="majorHAnsi"/>
                <w:sz w:val="20"/>
                <w:szCs w:val="20"/>
              </w:rPr>
            </w:pPr>
          </w:p>
        </w:tc>
        <w:tc>
          <w:tcPr>
            <w:tcW w:w="1859" w:type="dxa"/>
          </w:tcPr>
          <w:p w:rsidR="00291E15" w:rsidRDefault="00291E15" w:rsidP="00A96A32">
            <w:pPr>
              <w:tabs>
                <w:tab w:val="left" w:pos="1888"/>
              </w:tabs>
              <w:rPr>
                <w:rFonts w:asciiTheme="majorHAnsi" w:hAnsiTheme="majorHAnsi"/>
                <w:sz w:val="20"/>
                <w:szCs w:val="20"/>
              </w:rPr>
            </w:pPr>
            <w:r w:rsidRPr="00880513">
              <w:rPr>
                <w:rFonts w:asciiTheme="majorHAnsi" w:hAnsiTheme="majorHAnsi"/>
                <w:sz w:val="20"/>
                <w:szCs w:val="20"/>
              </w:rPr>
              <w:t>Health &amp; Social Care Academy</w:t>
            </w:r>
          </w:p>
          <w:p w:rsidR="00291E15" w:rsidRPr="00880513" w:rsidRDefault="00291E15" w:rsidP="00A96A32">
            <w:pPr>
              <w:tabs>
                <w:tab w:val="left" w:pos="1888"/>
              </w:tabs>
              <w:rPr>
                <w:rFonts w:asciiTheme="majorHAnsi" w:hAnsiTheme="majorHAnsi"/>
                <w:sz w:val="20"/>
                <w:szCs w:val="20"/>
              </w:rPr>
            </w:pPr>
          </w:p>
        </w:tc>
      </w:tr>
    </w:tbl>
    <w:tbl>
      <w:tblPr>
        <w:tblpPr w:leftFromText="180" w:rightFromText="180" w:vertAnchor="text" w:horzAnchor="margin" w:tblpY="-1401"/>
        <w:tblW w:w="10627" w:type="dxa"/>
        <w:tblLook w:val="04A0" w:firstRow="1" w:lastRow="0" w:firstColumn="1" w:lastColumn="0" w:noHBand="0" w:noVBand="1"/>
      </w:tblPr>
      <w:tblGrid>
        <w:gridCol w:w="2464"/>
        <w:gridCol w:w="2219"/>
        <w:gridCol w:w="2967"/>
        <w:gridCol w:w="2977"/>
      </w:tblGrid>
      <w:tr w:rsidR="00291E15" w:rsidRPr="007E7597" w:rsidTr="00A96A32">
        <w:trPr>
          <w:trHeight w:val="664"/>
        </w:trPr>
        <w:tc>
          <w:tcPr>
            <w:tcW w:w="2464" w:type="dxa"/>
            <w:tcBorders>
              <w:top w:val="single" w:sz="4" w:space="0" w:color="auto"/>
              <w:left w:val="single" w:sz="4" w:space="0" w:color="auto"/>
              <w:bottom w:val="single" w:sz="4" w:space="0" w:color="auto"/>
              <w:right w:val="single" w:sz="4" w:space="0" w:color="auto"/>
            </w:tcBorders>
            <w:shd w:val="clear" w:color="000000" w:fill="F2F2F2"/>
            <w:noWrap/>
            <w:vAlign w:val="bottom"/>
          </w:tcPr>
          <w:p w:rsidR="00291E15" w:rsidRPr="0035560D" w:rsidRDefault="00291E15" w:rsidP="00A96A32">
            <w:pPr>
              <w:pStyle w:val="Heading1"/>
              <w:rPr>
                <w:rFonts w:eastAsia="Times New Roman"/>
                <w:sz w:val="40"/>
                <w:szCs w:val="40"/>
              </w:rPr>
            </w:pPr>
            <w:r w:rsidRPr="0035560D">
              <w:rPr>
                <w:rFonts w:eastAsia="Times New Roman"/>
                <w:sz w:val="40"/>
                <w:szCs w:val="40"/>
              </w:rPr>
              <w:lastRenderedPageBreak/>
              <w:t>PSHE Lessons  2023-24</w:t>
            </w:r>
          </w:p>
        </w:tc>
        <w:tc>
          <w:tcPr>
            <w:tcW w:w="2219" w:type="dxa"/>
            <w:tcBorders>
              <w:top w:val="single" w:sz="4" w:space="0" w:color="auto"/>
              <w:left w:val="nil"/>
              <w:bottom w:val="single" w:sz="4" w:space="0" w:color="auto"/>
              <w:right w:val="single" w:sz="4" w:space="0" w:color="auto"/>
            </w:tcBorders>
            <w:shd w:val="clear" w:color="000000" w:fill="F2F2F2"/>
            <w:vAlign w:val="bottom"/>
          </w:tcPr>
          <w:p w:rsidR="00291E15" w:rsidRPr="0035560D" w:rsidRDefault="00291E15" w:rsidP="00A96A32">
            <w:pPr>
              <w:pStyle w:val="Heading1"/>
              <w:rPr>
                <w:rFonts w:eastAsia="Times New Roman"/>
                <w:sz w:val="40"/>
                <w:szCs w:val="40"/>
              </w:rPr>
            </w:pPr>
            <w:r w:rsidRPr="0035560D">
              <w:rPr>
                <w:rFonts w:eastAsia="Times New Roman"/>
                <w:sz w:val="40"/>
                <w:szCs w:val="40"/>
              </w:rPr>
              <w:t xml:space="preserve">Focus </w:t>
            </w:r>
          </w:p>
        </w:tc>
        <w:tc>
          <w:tcPr>
            <w:tcW w:w="296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pStyle w:val="Heading1"/>
              <w:rPr>
                <w:rFonts w:eastAsia="Times New Roman"/>
                <w:sz w:val="40"/>
                <w:szCs w:val="40"/>
              </w:rPr>
            </w:pPr>
            <w:r w:rsidRPr="0035560D">
              <w:rPr>
                <w:rFonts w:eastAsia="Times New Roman"/>
                <w:sz w:val="40"/>
                <w:szCs w:val="40"/>
              </w:rPr>
              <w:t xml:space="preserve">Autumn Term (2) </w:t>
            </w:r>
          </w:p>
        </w:tc>
        <w:tc>
          <w:tcPr>
            <w:tcW w:w="297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pStyle w:val="Heading1"/>
              <w:rPr>
                <w:rFonts w:eastAsia="Times New Roman"/>
                <w:sz w:val="40"/>
                <w:szCs w:val="40"/>
              </w:rPr>
            </w:pPr>
            <w:r w:rsidRPr="0035560D">
              <w:rPr>
                <w:rFonts w:eastAsia="Times New Roman"/>
                <w:sz w:val="40"/>
                <w:szCs w:val="40"/>
              </w:rPr>
              <w:t xml:space="preserve">Summer Term (2) </w:t>
            </w:r>
          </w:p>
        </w:tc>
      </w:tr>
      <w:tr w:rsidR="00291E15" w:rsidRPr="00E975D7" w:rsidTr="00A96A32">
        <w:trPr>
          <w:trHeight w:val="1440"/>
        </w:trPr>
        <w:tc>
          <w:tcPr>
            <w:tcW w:w="2464" w:type="dxa"/>
            <w:tcBorders>
              <w:top w:val="single" w:sz="4" w:space="0" w:color="auto"/>
              <w:left w:val="single" w:sz="4" w:space="0" w:color="auto"/>
              <w:bottom w:val="single" w:sz="4" w:space="0" w:color="auto"/>
              <w:right w:val="single" w:sz="4" w:space="0" w:color="auto"/>
            </w:tcBorders>
            <w:shd w:val="clear" w:color="000000" w:fill="F2F2F2"/>
            <w:noWrap/>
            <w:vAlign w:val="bottom"/>
          </w:tcPr>
          <w:p w:rsidR="00291E15" w:rsidRPr="00E975D7" w:rsidRDefault="00291E15" w:rsidP="00A96A32">
            <w:pPr>
              <w:pStyle w:val="Heading1"/>
              <w:rPr>
                <w:rFonts w:eastAsia="Times New Roman"/>
              </w:rPr>
            </w:pPr>
            <w:r>
              <w:rPr>
                <w:rFonts w:eastAsia="Times New Roman"/>
              </w:rPr>
              <w:t xml:space="preserve">Year 7 </w:t>
            </w:r>
          </w:p>
        </w:tc>
        <w:tc>
          <w:tcPr>
            <w:tcW w:w="2219" w:type="dxa"/>
            <w:tcBorders>
              <w:top w:val="single" w:sz="4" w:space="0" w:color="auto"/>
              <w:left w:val="nil"/>
              <w:bottom w:val="single" w:sz="4" w:space="0" w:color="auto"/>
              <w:right w:val="single" w:sz="4" w:space="0" w:color="auto"/>
            </w:tcBorders>
            <w:shd w:val="clear" w:color="000000" w:fill="F2F2F2"/>
            <w:vAlign w:val="bottom"/>
            <w:hideMark/>
          </w:tcPr>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sz w:val="22"/>
              </w:rPr>
              <w:t>Explore students’ interests and motivations and develop a broad understanding of world of work.</w:t>
            </w:r>
          </w:p>
        </w:tc>
        <w:tc>
          <w:tcPr>
            <w:tcW w:w="296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Focus:</w:t>
            </w:r>
            <w:r w:rsidRPr="0035560D">
              <w:rPr>
                <w:rFonts w:ascii="Trebuchet MS" w:eastAsia="Times New Roman" w:hAnsi="Trebuchet MS" w:cs="Times New Roman"/>
                <w:sz w:val="22"/>
              </w:rPr>
              <w:t xml:space="preserve"> Enterprise skills and introduction to careers. Challenging career stereotypes and raising aspirations.</w:t>
            </w:r>
          </w:p>
        </w:tc>
        <w:tc>
          <w:tcPr>
            <w:tcW w:w="297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Focus:</w:t>
            </w:r>
            <w:r w:rsidRPr="0035560D">
              <w:rPr>
                <w:rFonts w:ascii="Trebuchet MS" w:eastAsia="Times New Roman" w:hAnsi="Trebuchet MS" w:cs="Times New Roman"/>
                <w:sz w:val="22"/>
              </w:rPr>
              <w:t xml:space="preserve"> Making ethical and financial decisions. Saving, spending and budgeting our money. </w:t>
            </w:r>
            <w:r w:rsidRPr="0035560D">
              <w:rPr>
                <w:rFonts w:ascii="Trebuchet MS" w:eastAsia="Times New Roman" w:hAnsi="Trebuchet MS" w:cs="Times New Roman"/>
                <w:sz w:val="22"/>
              </w:rPr>
              <w:br/>
            </w:r>
          </w:p>
        </w:tc>
      </w:tr>
      <w:tr w:rsidR="00291E15" w:rsidRPr="00E975D7" w:rsidTr="00A96A32">
        <w:trPr>
          <w:trHeight w:val="1440"/>
        </w:trPr>
        <w:tc>
          <w:tcPr>
            <w:tcW w:w="2464" w:type="dxa"/>
            <w:tcBorders>
              <w:top w:val="single" w:sz="4" w:space="0" w:color="auto"/>
              <w:left w:val="single" w:sz="4" w:space="0" w:color="auto"/>
              <w:bottom w:val="single" w:sz="4" w:space="0" w:color="auto"/>
              <w:right w:val="single" w:sz="4" w:space="0" w:color="auto"/>
            </w:tcBorders>
            <w:shd w:val="clear" w:color="000000" w:fill="F2F2F2"/>
            <w:noWrap/>
            <w:vAlign w:val="bottom"/>
          </w:tcPr>
          <w:p w:rsidR="00291E15" w:rsidRDefault="00291E15" w:rsidP="00A96A32">
            <w:pPr>
              <w:pStyle w:val="Heading1"/>
              <w:rPr>
                <w:rFonts w:eastAsia="Times New Roman"/>
              </w:rPr>
            </w:pPr>
            <w:r>
              <w:rPr>
                <w:rFonts w:eastAsia="Times New Roman"/>
              </w:rPr>
              <w:t xml:space="preserve">Year 8 </w:t>
            </w:r>
          </w:p>
        </w:tc>
        <w:tc>
          <w:tcPr>
            <w:tcW w:w="2219" w:type="dxa"/>
            <w:tcBorders>
              <w:top w:val="single" w:sz="4" w:space="0" w:color="auto"/>
              <w:left w:val="nil"/>
              <w:bottom w:val="single" w:sz="4" w:space="0" w:color="auto"/>
              <w:right w:val="single" w:sz="4" w:space="0" w:color="auto"/>
            </w:tcBorders>
            <w:shd w:val="clear" w:color="000000" w:fill="F2F2F2"/>
            <w:vAlign w:val="bottom"/>
          </w:tcPr>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sz w:val="22"/>
              </w:rPr>
              <w:t>Explore further students’ interests and motivations and start to build up a profile of skills, talents and qualities that they can build upon.</w:t>
            </w:r>
          </w:p>
        </w:tc>
        <w:tc>
          <w:tcPr>
            <w:tcW w:w="296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Focus:</w:t>
            </w:r>
            <w:r w:rsidRPr="0035560D">
              <w:rPr>
                <w:rFonts w:ascii="Trebuchet MS" w:eastAsia="Times New Roman" w:hAnsi="Trebuchet MS" w:cs="Times New Roman"/>
                <w:sz w:val="22"/>
              </w:rPr>
              <w:t xml:space="preserve"> Evaluating value for money in services. Risks and consequences of making financial decisions.</w:t>
            </w:r>
          </w:p>
        </w:tc>
        <w:tc>
          <w:tcPr>
            <w:tcW w:w="297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Focus:</w:t>
            </w:r>
            <w:r w:rsidRPr="0035560D">
              <w:rPr>
                <w:rFonts w:ascii="Trebuchet MS" w:eastAsia="Times New Roman" w:hAnsi="Trebuchet MS" w:cs="Times New Roman"/>
                <w:sz w:val="22"/>
              </w:rPr>
              <w:t xml:space="preserve"> Rights and responsibilities in the community. Tackling age and disability discrimination.  </w:t>
            </w:r>
          </w:p>
        </w:tc>
      </w:tr>
      <w:tr w:rsidR="00291E15" w:rsidRPr="00E975D7" w:rsidTr="00A96A32">
        <w:trPr>
          <w:trHeight w:val="1440"/>
        </w:trPr>
        <w:tc>
          <w:tcPr>
            <w:tcW w:w="2464" w:type="dxa"/>
            <w:tcBorders>
              <w:top w:val="single" w:sz="4" w:space="0" w:color="auto"/>
              <w:left w:val="single" w:sz="4" w:space="0" w:color="auto"/>
              <w:bottom w:val="single" w:sz="4" w:space="0" w:color="auto"/>
              <w:right w:val="single" w:sz="4" w:space="0" w:color="auto"/>
            </w:tcBorders>
            <w:shd w:val="clear" w:color="000000" w:fill="F2F2F2"/>
            <w:noWrap/>
            <w:vAlign w:val="bottom"/>
          </w:tcPr>
          <w:p w:rsidR="00291E15" w:rsidRDefault="00291E15" w:rsidP="00A96A32">
            <w:pPr>
              <w:pStyle w:val="Heading1"/>
              <w:rPr>
                <w:rFonts w:eastAsia="Times New Roman"/>
              </w:rPr>
            </w:pPr>
            <w:r>
              <w:rPr>
                <w:rFonts w:eastAsia="Times New Roman"/>
              </w:rPr>
              <w:t xml:space="preserve">Year 9 </w:t>
            </w:r>
          </w:p>
        </w:tc>
        <w:tc>
          <w:tcPr>
            <w:tcW w:w="2219" w:type="dxa"/>
            <w:tcBorders>
              <w:top w:val="single" w:sz="4" w:space="0" w:color="auto"/>
              <w:left w:val="nil"/>
              <w:bottom w:val="single" w:sz="4" w:space="0" w:color="auto"/>
              <w:right w:val="single" w:sz="4" w:space="0" w:color="auto"/>
            </w:tcBorders>
            <w:shd w:val="clear" w:color="000000" w:fill="F2F2F2"/>
            <w:vAlign w:val="bottom"/>
          </w:tcPr>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sz w:val="22"/>
              </w:rPr>
              <w:t>Focus on building career aspirations and exploring a variety of career pathways and opportunities.</w:t>
            </w:r>
          </w:p>
        </w:tc>
        <w:tc>
          <w:tcPr>
            <w:tcW w:w="296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 xml:space="preserve">Focus: </w:t>
            </w:r>
            <w:r w:rsidRPr="0035560D">
              <w:rPr>
                <w:rFonts w:ascii="Trebuchet MS" w:eastAsia="Times New Roman" w:hAnsi="Trebuchet MS" w:cs="Times New Roman"/>
                <w:sz w:val="22"/>
              </w:rPr>
              <w:t xml:space="preserve">Careers and Values; developing qualities and skills.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sz w:val="22"/>
              </w:rPr>
              <w:t>Use of websites such as Talking Jobs, UCAS (The Buzz Quiz), Explore Job families.</w:t>
            </w:r>
            <w:r w:rsidRPr="0035560D">
              <w:rPr>
                <w:rFonts w:ascii="Trebuchet MS" w:eastAsia="Times New Roman" w:hAnsi="Trebuchet MS" w:cs="Times New Roman"/>
                <w:b/>
                <w:sz w:val="22"/>
              </w:rPr>
              <w:t xml:space="preserve">                                            </w:t>
            </w:r>
          </w:p>
        </w:tc>
        <w:tc>
          <w:tcPr>
            <w:tcW w:w="297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 xml:space="preserve">Focus: </w:t>
            </w:r>
            <w:r w:rsidRPr="0035560D">
              <w:rPr>
                <w:rFonts w:ascii="Trebuchet MS" w:eastAsia="Times New Roman" w:hAnsi="Trebuchet MS" w:cs="Times New Roman"/>
                <w:sz w:val="22"/>
              </w:rPr>
              <w:t>Reflecting on learning skills development in Key Stage 3.</w:t>
            </w:r>
          </w:p>
        </w:tc>
      </w:tr>
      <w:tr w:rsidR="00291E15" w:rsidRPr="00E975D7" w:rsidTr="00A96A32">
        <w:trPr>
          <w:trHeight w:val="1440"/>
        </w:trPr>
        <w:tc>
          <w:tcPr>
            <w:tcW w:w="2464" w:type="dxa"/>
            <w:tcBorders>
              <w:top w:val="single" w:sz="4" w:space="0" w:color="auto"/>
              <w:left w:val="single" w:sz="4" w:space="0" w:color="auto"/>
              <w:bottom w:val="single" w:sz="4" w:space="0" w:color="auto"/>
              <w:right w:val="single" w:sz="4" w:space="0" w:color="auto"/>
            </w:tcBorders>
            <w:shd w:val="clear" w:color="000000" w:fill="F2F2F2"/>
            <w:noWrap/>
            <w:vAlign w:val="bottom"/>
          </w:tcPr>
          <w:p w:rsidR="00291E15" w:rsidRDefault="00291E15" w:rsidP="00A96A32">
            <w:pPr>
              <w:pStyle w:val="Heading1"/>
              <w:rPr>
                <w:rFonts w:eastAsia="Times New Roman"/>
              </w:rPr>
            </w:pPr>
            <w:r>
              <w:rPr>
                <w:rFonts w:eastAsia="Times New Roman"/>
              </w:rPr>
              <w:t xml:space="preserve">Year 10 </w:t>
            </w:r>
          </w:p>
        </w:tc>
        <w:tc>
          <w:tcPr>
            <w:tcW w:w="2219" w:type="dxa"/>
            <w:tcBorders>
              <w:top w:val="single" w:sz="4" w:space="0" w:color="auto"/>
              <w:left w:val="nil"/>
              <w:bottom w:val="single" w:sz="4" w:space="0" w:color="auto"/>
              <w:right w:val="single" w:sz="4" w:space="0" w:color="auto"/>
            </w:tcBorders>
            <w:shd w:val="clear" w:color="000000" w:fill="F2F2F2"/>
            <w:vAlign w:val="bottom"/>
          </w:tcPr>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sz w:val="22"/>
              </w:rPr>
              <w:t>Address self-presentation and explore the variety of skills and qualities employers are looking for.</w:t>
            </w:r>
          </w:p>
        </w:tc>
        <w:tc>
          <w:tcPr>
            <w:tcW w:w="296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 xml:space="preserve">Focus:  </w:t>
            </w:r>
            <w:r w:rsidRPr="0035560D">
              <w:rPr>
                <w:rFonts w:ascii="Trebuchet MS" w:eastAsia="Times New Roman" w:hAnsi="Trebuchet MS" w:cs="Times New Roman"/>
                <w:sz w:val="22"/>
              </w:rPr>
              <w:t>Understanding the causes and effects of debt.</w:t>
            </w:r>
          </w:p>
        </w:tc>
        <w:tc>
          <w:tcPr>
            <w:tcW w:w="297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 xml:space="preserve">Focus: </w:t>
            </w:r>
            <w:r w:rsidRPr="0035560D">
              <w:rPr>
                <w:rFonts w:ascii="Trebuchet MS" w:eastAsia="Times New Roman" w:hAnsi="Trebuchet MS" w:cs="Times New Roman"/>
                <w:sz w:val="22"/>
              </w:rPr>
              <w:t xml:space="preserve">Preparation for work. Develop employability skills and relate learning to the world of work. </w:t>
            </w:r>
          </w:p>
        </w:tc>
      </w:tr>
      <w:tr w:rsidR="00291E15" w:rsidRPr="00E975D7" w:rsidTr="00A96A32">
        <w:trPr>
          <w:trHeight w:val="1440"/>
        </w:trPr>
        <w:tc>
          <w:tcPr>
            <w:tcW w:w="2464" w:type="dxa"/>
            <w:tcBorders>
              <w:top w:val="single" w:sz="4" w:space="0" w:color="auto"/>
              <w:left w:val="single" w:sz="4" w:space="0" w:color="auto"/>
              <w:bottom w:val="single" w:sz="4" w:space="0" w:color="auto"/>
              <w:right w:val="single" w:sz="4" w:space="0" w:color="auto"/>
            </w:tcBorders>
            <w:shd w:val="clear" w:color="000000" w:fill="F2F2F2"/>
            <w:noWrap/>
            <w:vAlign w:val="bottom"/>
          </w:tcPr>
          <w:p w:rsidR="00291E15" w:rsidRDefault="00291E15" w:rsidP="00A96A32">
            <w:pPr>
              <w:pStyle w:val="Heading1"/>
              <w:rPr>
                <w:rFonts w:eastAsia="Times New Roman"/>
              </w:rPr>
            </w:pPr>
            <w:r>
              <w:rPr>
                <w:rFonts w:eastAsia="Times New Roman"/>
              </w:rPr>
              <w:t>Year 11</w:t>
            </w:r>
          </w:p>
        </w:tc>
        <w:tc>
          <w:tcPr>
            <w:tcW w:w="2219" w:type="dxa"/>
            <w:tcBorders>
              <w:top w:val="single" w:sz="4" w:space="0" w:color="auto"/>
              <w:left w:val="nil"/>
              <w:bottom w:val="single" w:sz="4" w:space="0" w:color="auto"/>
              <w:right w:val="single" w:sz="4" w:space="0" w:color="auto"/>
            </w:tcBorders>
            <w:shd w:val="clear" w:color="000000" w:fill="F2F2F2"/>
            <w:vAlign w:val="bottom"/>
          </w:tcPr>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sz w:val="22"/>
              </w:rPr>
              <w:t>Support with practical plans and guidance when making decisions and applications for post-16 learning.</w:t>
            </w:r>
          </w:p>
        </w:tc>
        <w:tc>
          <w:tcPr>
            <w:tcW w:w="296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r w:rsidRPr="0035560D">
              <w:rPr>
                <w:rFonts w:ascii="Trebuchet MS" w:eastAsia="Times New Roman" w:hAnsi="Trebuchet MS" w:cs="Times New Roman"/>
                <w:b/>
                <w:i/>
                <w:sz w:val="22"/>
              </w:rPr>
              <w:t xml:space="preserve">Living in the Wider World. </w:t>
            </w:r>
          </w:p>
          <w:p w:rsidR="00291E15" w:rsidRPr="0035560D" w:rsidRDefault="00291E15" w:rsidP="00A96A32">
            <w:pPr>
              <w:spacing w:after="0" w:line="240" w:lineRule="auto"/>
              <w:rPr>
                <w:rFonts w:ascii="Trebuchet MS" w:eastAsia="Times New Roman" w:hAnsi="Trebuchet MS" w:cs="Times New Roman"/>
                <w:sz w:val="22"/>
              </w:rPr>
            </w:pPr>
            <w:r w:rsidRPr="0035560D">
              <w:rPr>
                <w:rFonts w:ascii="Trebuchet MS" w:eastAsia="Times New Roman" w:hAnsi="Trebuchet MS" w:cs="Times New Roman"/>
                <w:b/>
                <w:sz w:val="22"/>
              </w:rPr>
              <w:t xml:space="preserve">Focus: </w:t>
            </w:r>
            <w:r w:rsidRPr="0035560D">
              <w:rPr>
                <w:rFonts w:ascii="Trebuchet MS" w:eastAsia="Times New Roman" w:hAnsi="Trebuchet MS" w:cs="Times New Roman"/>
                <w:sz w:val="22"/>
              </w:rPr>
              <w:t>Understanding the College/ Sixth Form application process and plans beyond school.   Skills for employment and career progression.</w:t>
            </w:r>
          </w:p>
        </w:tc>
        <w:tc>
          <w:tcPr>
            <w:tcW w:w="2977" w:type="dxa"/>
            <w:tcBorders>
              <w:top w:val="single" w:sz="4" w:space="0" w:color="auto"/>
              <w:left w:val="nil"/>
              <w:bottom w:val="single" w:sz="4" w:space="0" w:color="auto"/>
              <w:right w:val="single" w:sz="4" w:space="0" w:color="auto"/>
            </w:tcBorders>
            <w:shd w:val="clear" w:color="000000" w:fill="F2F2F2"/>
          </w:tcPr>
          <w:p w:rsidR="00291E15" w:rsidRPr="0035560D" w:rsidRDefault="00291E15" w:rsidP="00A96A32">
            <w:pPr>
              <w:spacing w:after="0" w:line="240" w:lineRule="auto"/>
              <w:rPr>
                <w:rFonts w:ascii="Trebuchet MS" w:eastAsia="Times New Roman" w:hAnsi="Trebuchet MS" w:cs="Times New Roman"/>
                <w:b/>
                <w:i/>
                <w:sz w:val="22"/>
              </w:rPr>
            </w:pPr>
          </w:p>
        </w:tc>
      </w:tr>
    </w:tbl>
    <w:p w:rsidR="00291E15" w:rsidRDefault="00291E15" w:rsidP="00291E15">
      <w:pPr>
        <w:spacing w:after="50" w:line="259" w:lineRule="auto"/>
        <w:ind w:left="379" w:firstLine="0"/>
        <w:jc w:val="left"/>
      </w:pPr>
    </w:p>
    <w:p w:rsidR="00291E15" w:rsidRDefault="00291E15" w:rsidP="00291E15">
      <w:pPr>
        <w:spacing w:after="50" w:line="259" w:lineRule="auto"/>
        <w:ind w:left="379" w:firstLine="0"/>
        <w:jc w:val="left"/>
      </w:pPr>
    </w:p>
    <w:p w:rsidR="00291E15" w:rsidRDefault="00291E15">
      <w:pPr>
        <w:spacing w:after="160" w:line="259" w:lineRule="auto"/>
        <w:ind w:left="0" w:firstLine="0"/>
        <w:jc w:val="left"/>
        <w:rPr>
          <w:rFonts w:ascii="Century Gothic" w:eastAsia="Century Gothic" w:hAnsi="Century Gothic" w:cs="Century Gothic"/>
          <w:b/>
          <w:color w:val="5CC150"/>
          <w:sz w:val="48"/>
        </w:rPr>
      </w:pPr>
      <w:r>
        <w:br w:type="page"/>
      </w:r>
    </w:p>
    <w:p w:rsidR="007104E5" w:rsidRDefault="00012E52">
      <w:pPr>
        <w:pStyle w:val="Heading1"/>
        <w:spacing w:after="91"/>
        <w:ind w:left="485" w:right="762"/>
      </w:pPr>
      <w:r>
        <w:lastRenderedPageBreak/>
        <w:t>Monitoring &amp; Evaluation Plan</w:t>
      </w:r>
      <w:r>
        <w:rPr>
          <w:color w:val="000000"/>
        </w:rPr>
        <w:t xml:space="preserve"> </w:t>
      </w:r>
    </w:p>
    <w:p w:rsidR="007104E5" w:rsidRDefault="00012E52">
      <w:pPr>
        <w:ind w:left="498" w:right="169"/>
      </w:pPr>
      <w:r>
        <w:t>The careers progr</w:t>
      </w:r>
      <w:r w:rsidR="00454D77">
        <w:t>amme at St Thomas More</w:t>
      </w:r>
      <w:r>
        <w:t xml:space="preserve"> is delivered through a variety of activities including; timetab</w:t>
      </w:r>
      <w:r w:rsidR="00C30B20">
        <w:t>led lessons in PSHE</w:t>
      </w:r>
      <w:r>
        <w:t>, as part of the tutorial programme</w:t>
      </w:r>
      <w:r w:rsidR="00C30B20">
        <w:t xml:space="preserve"> with World of Work Wednesdays</w:t>
      </w:r>
      <w:r>
        <w:t xml:space="preserve">, </w:t>
      </w:r>
      <w:r w:rsidR="00C30B20">
        <w:t xml:space="preserve">through Alumni Careers talks, </w:t>
      </w:r>
      <w:r>
        <w:t>within curriculum areas as well as bespoke opportunities, activities and events ran b</w:t>
      </w:r>
      <w:r w:rsidR="00C30B20">
        <w:t xml:space="preserve">y external agencies, businesses and educational </w:t>
      </w:r>
      <w:r w:rsidR="00926481">
        <w:t xml:space="preserve">providers. </w:t>
      </w:r>
    </w:p>
    <w:p w:rsidR="007104E5" w:rsidRDefault="00012E52">
      <w:pPr>
        <w:spacing w:after="0" w:line="259" w:lineRule="auto"/>
        <w:ind w:left="379" w:firstLine="0"/>
        <w:jc w:val="left"/>
      </w:pPr>
      <w:r>
        <w:rPr>
          <w:sz w:val="23"/>
        </w:rPr>
        <w:t xml:space="preserve"> </w:t>
      </w:r>
    </w:p>
    <w:p w:rsidR="007104E5" w:rsidRDefault="00012E52">
      <w:pPr>
        <w:ind w:right="169"/>
      </w:pPr>
      <w:r>
        <w:t xml:space="preserve">By having a structured programme of events, monitoring and evaluation allows us to ensure the quality of our provision and this </w:t>
      </w:r>
      <w:r w:rsidR="00926481">
        <w:t xml:space="preserve">will </w:t>
      </w:r>
      <w:r>
        <w:t xml:space="preserve">inform our future decision making. </w:t>
      </w:r>
    </w:p>
    <w:p w:rsidR="007104E5" w:rsidRDefault="00012E52">
      <w:pPr>
        <w:spacing w:after="0" w:line="259" w:lineRule="auto"/>
        <w:ind w:left="379" w:firstLine="0"/>
        <w:jc w:val="left"/>
      </w:pPr>
      <w:r>
        <w:rPr>
          <w:sz w:val="22"/>
        </w:rPr>
        <w:t xml:space="preserve"> </w:t>
      </w:r>
    </w:p>
    <w:p w:rsidR="007104E5" w:rsidRDefault="00926481">
      <w:pPr>
        <w:ind w:right="169"/>
      </w:pPr>
      <w:r>
        <w:t>Monitoring activities</w:t>
      </w:r>
      <w:r w:rsidR="00012E52">
        <w:t xml:space="preserve"> are: </w:t>
      </w:r>
    </w:p>
    <w:p w:rsidR="007104E5" w:rsidRDefault="00012E52">
      <w:pPr>
        <w:spacing w:after="0" w:line="259" w:lineRule="auto"/>
        <w:ind w:left="379" w:firstLine="0"/>
        <w:jc w:val="left"/>
      </w:pPr>
      <w:r>
        <w:rPr>
          <w:sz w:val="23"/>
        </w:rPr>
        <w:t xml:space="preserve"> </w:t>
      </w:r>
    </w:p>
    <w:p w:rsidR="007104E5" w:rsidRDefault="00012E52">
      <w:pPr>
        <w:numPr>
          <w:ilvl w:val="0"/>
          <w:numId w:val="5"/>
        </w:numPr>
        <w:ind w:right="169" w:hanging="360"/>
      </w:pPr>
      <w:r>
        <w:t>Learning walks</w:t>
      </w:r>
      <w:r>
        <w:rPr>
          <w:rFonts w:ascii="Arial" w:eastAsia="Arial" w:hAnsi="Arial" w:cs="Arial"/>
        </w:rPr>
        <w:t xml:space="preserve"> </w:t>
      </w:r>
    </w:p>
    <w:p w:rsidR="007104E5" w:rsidRDefault="00012E52">
      <w:pPr>
        <w:numPr>
          <w:ilvl w:val="0"/>
          <w:numId w:val="5"/>
        </w:numPr>
        <w:ind w:right="169" w:hanging="360"/>
      </w:pPr>
      <w:r>
        <w:t>Lesson observation</w:t>
      </w:r>
      <w:r>
        <w:rPr>
          <w:rFonts w:ascii="Arial" w:eastAsia="Arial" w:hAnsi="Arial" w:cs="Arial"/>
        </w:rPr>
        <w:t xml:space="preserve"> </w:t>
      </w:r>
    </w:p>
    <w:p w:rsidR="007104E5" w:rsidRDefault="00012E52">
      <w:pPr>
        <w:numPr>
          <w:ilvl w:val="0"/>
          <w:numId w:val="5"/>
        </w:numPr>
        <w:ind w:right="169" w:hanging="360"/>
      </w:pPr>
      <w:r>
        <w:t>Questionnaires - students, staff, parents &amp; carers, external agencies</w:t>
      </w:r>
      <w:r>
        <w:rPr>
          <w:rFonts w:ascii="Arial" w:eastAsia="Arial" w:hAnsi="Arial" w:cs="Arial"/>
        </w:rPr>
        <w:t xml:space="preserve"> </w:t>
      </w:r>
    </w:p>
    <w:p w:rsidR="007104E5" w:rsidRDefault="00012E52">
      <w:pPr>
        <w:numPr>
          <w:ilvl w:val="0"/>
          <w:numId w:val="5"/>
        </w:numPr>
        <w:ind w:right="169" w:hanging="360"/>
      </w:pPr>
      <w:r>
        <w:t>Student voice</w:t>
      </w:r>
      <w:r>
        <w:rPr>
          <w:rFonts w:ascii="Arial" w:eastAsia="Arial" w:hAnsi="Arial" w:cs="Arial"/>
        </w:rPr>
        <w:t xml:space="preserve"> </w:t>
      </w:r>
    </w:p>
    <w:p w:rsidR="007104E5" w:rsidRDefault="00926481">
      <w:pPr>
        <w:numPr>
          <w:ilvl w:val="0"/>
          <w:numId w:val="5"/>
        </w:numPr>
        <w:ind w:right="169" w:hanging="360"/>
      </w:pPr>
      <w:r>
        <w:t xml:space="preserve">Unifrog exposure </w:t>
      </w:r>
      <w:r w:rsidR="00012E52">
        <w:t>tracking</w:t>
      </w:r>
      <w:r w:rsidR="00012E52">
        <w:rPr>
          <w:rFonts w:ascii="Arial" w:eastAsia="Arial" w:hAnsi="Arial" w:cs="Arial"/>
        </w:rPr>
        <w:t xml:space="preserve"> </w:t>
      </w:r>
    </w:p>
    <w:p w:rsidR="007104E5" w:rsidRDefault="00926481">
      <w:pPr>
        <w:numPr>
          <w:ilvl w:val="0"/>
          <w:numId w:val="5"/>
        </w:numPr>
        <w:ind w:right="169" w:hanging="360"/>
      </w:pPr>
      <w:r>
        <w:t>PSHE workbook scrutiny</w:t>
      </w:r>
    </w:p>
    <w:p w:rsidR="00926481" w:rsidRDefault="00926481" w:rsidP="00926481">
      <w:pPr>
        <w:ind w:left="835" w:right="169" w:firstLine="0"/>
      </w:pPr>
    </w:p>
    <w:p w:rsidR="007104E5" w:rsidRDefault="00012E52">
      <w:pPr>
        <w:spacing w:after="0" w:line="259" w:lineRule="auto"/>
        <w:ind w:left="379" w:firstLine="0"/>
        <w:jc w:val="left"/>
      </w:pPr>
      <w:r>
        <w:t xml:space="preserve"> </w:t>
      </w:r>
    </w:p>
    <w:p w:rsidR="007104E5" w:rsidRDefault="00012E52">
      <w:pPr>
        <w:ind w:right="169"/>
      </w:pPr>
      <w:r>
        <w:t xml:space="preserve">Evaluation activities are used to measure the impact of our careers programme and inform planning of future events. </w:t>
      </w:r>
    </w:p>
    <w:p w:rsidR="007104E5" w:rsidRDefault="00012E52">
      <w:pPr>
        <w:spacing w:after="0" w:line="259" w:lineRule="auto"/>
        <w:ind w:left="379" w:firstLine="0"/>
        <w:jc w:val="left"/>
      </w:pPr>
      <w:r>
        <w:rPr>
          <w:sz w:val="22"/>
        </w:rPr>
        <w:t xml:space="preserve"> </w:t>
      </w:r>
    </w:p>
    <w:p w:rsidR="007104E5" w:rsidRDefault="00926481">
      <w:pPr>
        <w:ind w:right="169"/>
      </w:pPr>
      <w:r>
        <w:t xml:space="preserve">Evaluation activities </w:t>
      </w:r>
      <w:r w:rsidR="00012E52">
        <w:t xml:space="preserve">are: </w:t>
      </w:r>
    </w:p>
    <w:p w:rsidR="007104E5" w:rsidRDefault="00012E52">
      <w:pPr>
        <w:spacing w:after="0" w:line="259" w:lineRule="auto"/>
        <w:ind w:left="379" w:firstLine="0"/>
        <w:jc w:val="left"/>
      </w:pPr>
      <w:r>
        <w:rPr>
          <w:sz w:val="23"/>
        </w:rPr>
        <w:t xml:space="preserve"> </w:t>
      </w:r>
    </w:p>
    <w:p w:rsidR="007104E5" w:rsidRDefault="00926481">
      <w:pPr>
        <w:numPr>
          <w:ilvl w:val="0"/>
          <w:numId w:val="5"/>
        </w:numPr>
        <w:ind w:right="169" w:hanging="360"/>
      </w:pPr>
      <w:r>
        <w:t xml:space="preserve">Analysis of whole school </w:t>
      </w:r>
      <w:r w:rsidR="00012E52">
        <w:t>careers tracking</w:t>
      </w:r>
      <w:r w:rsidR="00012E52">
        <w:rPr>
          <w:rFonts w:ascii="Arial" w:eastAsia="Arial" w:hAnsi="Arial" w:cs="Arial"/>
        </w:rPr>
        <w:t xml:space="preserve"> </w:t>
      </w:r>
    </w:p>
    <w:p w:rsidR="007104E5" w:rsidRDefault="00012E52">
      <w:pPr>
        <w:numPr>
          <w:ilvl w:val="0"/>
          <w:numId w:val="5"/>
        </w:numPr>
        <w:ind w:right="169" w:hanging="360"/>
      </w:pPr>
      <w:r>
        <w:t>Feedback from personal guidance interviews</w:t>
      </w:r>
      <w:r>
        <w:rPr>
          <w:rFonts w:ascii="Arial" w:eastAsia="Arial" w:hAnsi="Arial" w:cs="Arial"/>
        </w:rPr>
        <w:t xml:space="preserve"> </w:t>
      </w:r>
    </w:p>
    <w:p w:rsidR="007104E5" w:rsidRDefault="00012E52">
      <w:pPr>
        <w:numPr>
          <w:ilvl w:val="0"/>
          <w:numId w:val="5"/>
        </w:numPr>
        <w:ind w:right="169" w:hanging="360"/>
      </w:pPr>
      <w:r>
        <w:t>Lesson observations</w:t>
      </w:r>
      <w:r>
        <w:rPr>
          <w:rFonts w:ascii="Arial" w:eastAsia="Arial" w:hAnsi="Arial" w:cs="Arial"/>
        </w:rPr>
        <w:t xml:space="preserve"> </w:t>
      </w:r>
    </w:p>
    <w:p w:rsidR="007104E5" w:rsidRDefault="00012E52">
      <w:pPr>
        <w:numPr>
          <w:ilvl w:val="0"/>
          <w:numId w:val="5"/>
        </w:numPr>
        <w:ind w:right="169" w:hanging="360"/>
      </w:pPr>
      <w:r>
        <w:t>Work scrutiny</w:t>
      </w:r>
      <w:r>
        <w:rPr>
          <w:rFonts w:ascii="Arial" w:eastAsia="Arial" w:hAnsi="Arial" w:cs="Arial"/>
        </w:rPr>
        <w:t xml:space="preserve"> </w:t>
      </w:r>
    </w:p>
    <w:p w:rsidR="007104E5" w:rsidRDefault="00012E52">
      <w:pPr>
        <w:numPr>
          <w:ilvl w:val="0"/>
          <w:numId w:val="5"/>
        </w:numPr>
        <w:ind w:right="169" w:hanging="360"/>
      </w:pPr>
      <w:r>
        <w:t>Questionnaires - students, staff, parents &amp; carers, external agencies</w:t>
      </w:r>
      <w:r>
        <w:rPr>
          <w:rFonts w:ascii="Arial" w:eastAsia="Arial" w:hAnsi="Arial" w:cs="Arial"/>
        </w:rPr>
        <w:t xml:space="preserve"> </w:t>
      </w:r>
    </w:p>
    <w:p w:rsidR="007104E5" w:rsidRDefault="00012E52">
      <w:pPr>
        <w:numPr>
          <w:ilvl w:val="0"/>
          <w:numId w:val="5"/>
        </w:numPr>
        <w:ind w:right="169" w:hanging="360"/>
      </w:pPr>
      <w:r>
        <w:t>Student voice</w:t>
      </w:r>
      <w:r>
        <w:rPr>
          <w:rFonts w:ascii="Arial" w:eastAsia="Arial" w:hAnsi="Arial" w:cs="Arial"/>
        </w:rPr>
        <w:t xml:space="preserve"> </w:t>
      </w:r>
    </w:p>
    <w:p w:rsidR="007104E5" w:rsidRDefault="00012E52">
      <w:pPr>
        <w:numPr>
          <w:ilvl w:val="0"/>
          <w:numId w:val="5"/>
        </w:numPr>
        <w:ind w:right="169" w:hanging="360"/>
      </w:pPr>
      <w:r>
        <w:t>Destination data</w:t>
      </w:r>
      <w:r>
        <w:rPr>
          <w:rFonts w:ascii="Arial" w:eastAsia="Arial" w:hAnsi="Arial" w:cs="Arial"/>
        </w:rPr>
        <w:t xml:space="preserve"> </w:t>
      </w:r>
    </w:p>
    <w:p w:rsidR="007104E5" w:rsidRDefault="00012E52">
      <w:pPr>
        <w:spacing w:after="0" w:line="259" w:lineRule="auto"/>
        <w:ind w:left="379" w:firstLine="0"/>
        <w:jc w:val="left"/>
      </w:pPr>
      <w:r>
        <w:rPr>
          <w:sz w:val="22"/>
        </w:rPr>
        <w:t xml:space="preserve"> </w:t>
      </w:r>
    </w:p>
    <w:p w:rsidR="007104E5" w:rsidRDefault="00012E52">
      <w:pPr>
        <w:spacing w:after="241"/>
        <w:ind w:right="169"/>
      </w:pPr>
      <w:r>
        <w:t xml:space="preserve">Each academic year the Careers Leader will write an Action Plan which will be reviewed annually and the provision on offer to students will be audited utilising the Compass tool. </w:t>
      </w:r>
    </w:p>
    <w:sectPr w:rsidR="007104E5">
      <w:headerReference w:type="even" r:id="rId9"/>
      <w:headerReference w:type="default" r:id="rId10"/>
      <w:footerReference w:type="even" r:id="rId11"/>
      <w:footerReference w:type="default" r:id="rId12"/>
      <w:headerReference w:type="first" r:id="rId13"/>
      <w:footerReference w:type="first" r:id="rId14"/>
      <w:pgSz w:w="11921" w:h="16860"/>
      <w:pgMar w:top="32" w:right="598" w:bottom="800" w:left="36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D52" w:rsidRDefault="00C60D52">
      <w:pPr>
        <w:spacing w:after="0" w:line="240" w:lineRule="auto"/>
      </w:pPr>
      <w:r>
        <w:separator/>
      </w:r>
    </w:p>
  </w:endnote>
  <w:endnote w:type="continuationSeparator" w:id="0">
    <w:p w:rsidR="00C60D52" w:rsidRDefault="00C60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6D9" w:rsidRDefault="006D66D9">
    <w:pPr>
      <w:spacing w:after="0" w:line="259" w:lineRule="auto"/>
      <w:ind w:left="379"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561975</wp:posOffset>
              </wp:positionH>
              <wp:positionV relativeFrom="page">
                <wp:posOffset>10247629</wp:posOffset>
              </wp:positionV>
              <wp:extent cx="4410536" cy="9525"/>
              <wp:effectExtent l="0" t="0" r="0" b="0"/>
              <wp:wrapSquare wrapText="bothSides"/>
              <wp:docPr id="74615" name="Group 74615"/>
              <wp:cNvGraphicFramePr/>
              <a:graphic xmlns:a="http://schemas.openxmlformats.org/drawingml/2006/main">
                <a:graphicData uri="http://schemas.microsoft.com/office/word/2010/wordprocessingGroup">
                  <wpg:wgp>
                    <wpg:cNvGrpSpPr/>
                    <wpg:grpSpPr>
                      <a:xfrm>
                        <a:off x="0" y="0"/>
                        <a:ext cx="4410536" cy="9525"/>
                        <a:chOff x="0" y="0"/>
                        <a:chExt cx="4410536" cy="9525"/>
                      </a:xfrm>
                    </wpg:grpSpPr>
                    <pic:pic xmlns:pic="http://schemas.openxmlformats.org/drawingml/2006/picture">
                      <pic:nvPicPr>
                        <pic:cNvPr id="74616" name="Picture 74616"/>
                        <pic:cNvPicPr/>
                      </pic:nvPicPr>
                      <pic:blipFill>
                        <a:blip r:embed="rId1"/>
                        <a:stretch>
                          <a:fillRect/>
                        </a:stretch>
                      </pic:blipFill>
                      <pic:spPr>
                        <a:xfrm>
                          <a:off x="0" y="0"/>
                          <a:ext cx="4410536" cy="9525"/>
                        </a:xfrm>
                        <a:prstGeom prst="rect">
                          <a:avLst/>
                        </a:prstGeom>
                      </pic:spPr>
                    </pic:pic>
                    <pic:pic xmlns:pic="http://schemas.openxmlformats.org/drawingml/2006/picture">
                      <pic:nvPicPr>
                        <pic:cNvPr id="74617" name="Picture 74617"/>
                        <pic:cNvPicPr/>
                      </pic:nvPicPr>
                      <pic:blipFill>
                        <a:blip r:embed="rId1"/>
                        <a:stretch>
                          <a:fillRect/>
                        </a:stretch>
                      </pic:blipFill>
                      <pic:spPr>
                        <a:xfrm>
                          <a:off x="0" y="0"/>
                          <a:ext cx="4410536" cy="9525"/>
                        </a:xfrm>
                        <a:prstGeom prst="rect">
                          <a:avLst/>
                        </a:prstGeom>
                      </pic:spPr>
                    </pic:pic>
                  </wpg:wgp>
                </a:graphicData>
              </a:graphic>
            </wp:anchor>
          </w:drawing>
        </mc:Choice>
        <mc:Fallback xmlns:a="http://schemas.openxmlformats.org/drawingml/2006/main">
          <w:pict>
            <v:group id="Group 74615" style="width:347.286pt;height:0.75pt;position:absolute;mso-position-horizontal-relative:page;mso-position-horizontal:absolute;margin-left:44.25pt;mso-position-vertical-relative:page;margin-top:806.9pt;" coordsize="44105,95">
              <v:shape id="Picture 74616" style="position:absolute;width:44105;height:95;left:0;top:0;" filled="f">
                <v:imagedata r:id="rId8"/>
              </v:shape>
              <v:shape id="Picture 74617" style="position:absolute;width:44105;height:95;left:0;top:0;" filled="f">
                <v:imagedata r:id="rId8"/>
              </v:shape>
              <w10:wrap type="square"/>
            </v:group>
          </w:pict>
        </mc:Fallback>
      </mc:AlternateContent>
    </w:r>
    <w:r>
      <w:rPr>
        <w:sz w:val="20"/>
      </w:rPr>
      <w:t xml:space="preserve"> </w:t>
    </w:r>
    <w:r>
      <w:rPr>
        <w:sz w:val="22"/>
      </w:rPr>
      <w:t xml:space="preserve">Walker </w:t>
    </w:r>
    <w:r>
      <w:rPr>
        <w:rFonts w:ascii="Century Gothic" w:eastAsia="Century Gothic" w:hAnsi="Century Gothic" w:cs="Century Gothic"/>
        <w:b/>
        <w:sz w:val="22"/>
      </w:rPr>
      <w:t xml:space="preserve">Riverside </w:t>
    </w:r>
    <w:r>
      <w:rPr>
        <w:sz w:val="22"/>
      </w:rPr>
      <w:t xml:space="preserve">Academy </w:t>
    </w:r>
  </w:p>
  <w:p w:rsidR="006D66D9" w:rsidRDefault="006D66D9">
    <w:pPr>
      <w:tabs>
        <w:tab w:val="center" w:pos="1876"/>
        <w:tab w:val="center" w:pos="10321"/>
      </w:tabs>
      <w:spacing w:after="344" w:line="259" w:lineRule="auto"/>
      <w:ind w:left="0" w:firstLine="0"/>
      <w:jc w:val="left"/>
    </w:pPr>
    <w:r>
      <w:rPr>
        <w:rFonts w:ascii="Calibri" w:eastAsia="Calibri" w:hAnsi="Calibri" w:cs="Calibri"/>
        <w:sz w:val="22"/>
      </w:rPr>
      <w:tab/>
    </w:r>
    <w:r>
      <w:rPr>
        <w:sz w:val="18"/>
      </w:rPr>
      <w:t xml:space="preserve">Policies </w:t>
    </w:r>
    <w:r>
      <w:rPr>
        <w:sz w:val="18"/>
      </w:rPr>
      <w:tab/>
    </w:r>
    <w:r>
      <w:rPr>
        <w:rFonts w:ascii="Century Gothic" w:eastAsia="Century Gothic" w:hAnsi="Century Gothic" w:cs="Century Gothic"/>
        <w:b/>
        <w:sz w:val="18"/>
      </w:rPr>
      <w:t xml:space="preserve">Version 1.0 </w:t>
    </w:r>
  </w:p>
  <w:p w:rsidR="006D66D9" w:rsidRDefault="006D66D9">
    <w:pPr>
      <w:spacing w:after="0" w:line="259" w:lineRule="auto"/>
      <w:ind w:left="354" w:firstLine="0"/>
      <w:jc w:val="center"/>
    </w:pPr>
    <w:r>
      <w:fldChar w:fldCharType="begin"/>
    </w:r>
    <w:r>
      <w:instrText xml:space="preserve"> PAGE   \* MERGEFORMAT </w:instrText>
    </w:r>
    <w:r>
      <w:fldChar w:fldCharType="separate"/>
    </w:r>
    <w:r>
      <w:rPr>
        <w:sz w:val="22"/>
      </w:rPr>
      <w:t>2</w:t>
    </w:r>
    <w:r>
      <w:rPr>
        <w:sz w:val="22"/>
      </w:rPr>
      <w:fldChar w:fldCharType="end"/>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6D9" w:rsidRDefault="006D66D9">
    <w:pPr>
      <w:spacing w:after="0" w:line="259" w:lineRule="auto"/>
      <w:ind w:left="354" w:firstLine="0"/>
      <w:jc w:val="center"/>
    </w:pPr>
    <w:r>
      <w:fldChar w:fldCharType="begin"/>
    </w:r>
    <w:r>
      <w:instrText xml:space="preserve"> PAGE   \* MERGEFORMAT </w:instrText>
    </w:r>
    <w:r>
      <w:fldChar w:fldCharType="separate"/>
    </w:r>
    <w:r w:rsidR="00454D77" w:rsidRPr="00454D77">
      <w:rPr>
        <w:noProof/>
        <w:sz w:val="22"/>
      </w:rPr>
      <w:t>9</w:t>
    </w:r>
    <w:r>
      <w:rPr>
        <w:sz w:val="22"/>
      </w:rPr>
      <w:fldChar w:fldCharType="end"/>
    </w: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6D9" w:rsidRDefault="006D66D9">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D52" w:rsidRDefault="00C60D52">
      <w:pPr>
        <w:spacing w:after="0" w:line="240" w:lineRule="auto"/>
      </w:pPr>
      <w:r>
        <w:separator/>
      </w:r>
    </w:p>
  </w:footnote>
  <w:footnote w:type="continuationSeparator" w:id="0">
    <w:p w:rsidR="00C60D52" w:rsidRDefault="00C60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6D9" w:rsidRDefault="006D66D9">
    <w:pPr>
      <w:spacing w:after="370" w:line="259" w:lineRule="auto"/>
      <w:ind w:left="379" w:right="154" w:firstLine="0"/>
      <w:jc w:val="left"/>
    </w:pPr>
    <w:r>
      <w:rPr>
        <w:rFonts w:ascii="Calibri" w:eastAsia="Calibri" w:hAnsi="Calibri" w:cs="Calibri"/>
        <w:noProof/>
        <w:sz w:val="22"/>
      </w:rPr>
      <mc:AlternateContent>
        <mc:Choice Requires="wpg">
          <w:drawing>
            <wp:anchor distT="0" distB="0" distL="114300" distR="114300" simplePos="0" relativeHeight="251657216" behindDoc="0" locked="0" layoutInCell="1" allowOverlap="1">
              <wp:simplePos x="0" y="0"/>
              <wp:positionH relativeFrom="page">
                <wp:posOffset>561975</wp:posOffset>
              </wp:positionH>
              <wp:positionV relativeFrom="page">
                <wp:posOffset>733425</wp:posOffset>
              </wp:positionV>
              <wp:extent cx="4410304" cy="19050"/>
              <wp:effectExtent l="0" t="0" r="0" b="0"/>
              <wp:wrapSquare wrapText="bothSides"/>
              <wp:docPr id="74593" name="Group 74593"/>
              <wp:cNvGraphicFramePr/>
              <a:graphic xmlns:a="http://schemas.openxmlformats.org/drawingml/2006/main">
                <a:graphicData uri="http://schemas.microsoft.com/office/word/2010/wordprocessingGroup">
                  <wpg:wgp>
                    <wpg:cNvGrpSpPr/>
                    <wpg:grpSpPr>
                      <a:xfrm>
                        <a:off x="0" y="0"/>
                        <a:ext cx="4410304" cy="19050"/>
                        <a:chOff x="0" y="0"/>
                        <a:chExt cx="4410304" cy="19050"/>
                      </a:xfrm>
                    </wpg:grpSpPr>
                    <pic:pic xmlns:pic="http://schemas.openxmlformats.org/drawingml/2006/picture">
                      <pic:nvPicPr>
                        <pic:cNvPr id="74594" name="Picture 74594"/>
                        <pic:cNvPicPr/>
                      </pic:nvPicPr>
                      <pic:blipFill>
                        <a:blip r:embed="rId1"/>
                        <a:stretch>
                          <a:fillRect/>
                        </a:stretch>
                      </pic:blipFill>
                      <pic:spPr>
                        <a:xfrm>
                          <a:off x="0" y="0"/>
                          <a:ext cx="4410304" cy="19050"/>
                        </a:xfrm>
                        <a:prstGeom prst="rect">
                          <a:avLst/>
                        </a:prstGeom>
                      </pic:spPr>
                    </pic:pic>
                    <pic:pic xmlns:pic="http://schemas.openxmlformats.org/drawingml/2006/picture">
                      <pic:nvPicPr>
                        <pic:cNvPr id="74595" name="Picture 74595"/>
                        <pic:cNvPicPr/>
                      </pic:nvPicPr>
                      <pic:blipFill>
                        <a:blip r:embed="rId1"/>
                        <a:stretch>
                          <a:fillRect/>
                        </a:stretch>
                      </pic:blipFill>
                      <pic:spPr>
                        <a:xfrm>
                          <a:off x="0" y="0"/>
                          <a:ext cx="4410304" cy="19050"/>
                        </a:xfrm>
                        <a:prstGeom prst="rect">
                          <a:avLst/>
                        </a:prstGeom>
                      </pic:spPr>
                    </pic:pic>
                  </wpg:wgp>
                </a:graphicData>
              </a:graphic>
            </wp:anchor>
          </w:drawing>
        </mc:Choice>
        <mc:Fallback>
          <w:pict>
            <v:group w14:anchorId="5AF1EFF6" id="Group 74593" o:spid="_x0000_s1026" style="position:absolute;margin-left:44.25pt;margin-top:57.75pt;width:347.25pt;height:1.5pt;z-index:251657216;mso-position-horizontal-relative:page;mso-position-vertical-relative:page" coordsize="44103,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594" o:spid="_x0000_s1027" type="#_x0000_t75" style="position:absolute;width:44103;height: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">
                <v:imagedata r:id="rId2" o:title=""/>
              </v:shape>
              <v:shape id="Picture 74595" o:spid="_x0000_s1028" type="#_x0000_t75" style="position:absolute;width:44103;height: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">
                <v:imagedata r:id="rId2" o:title=""/>
              </v:shape>
              <w10:wrap type="square" anchorx="page" anchory="page"/>
            </v:group>
          </w:pict>
        </mc:Fallback>
      </mc:AlternateContent>
    </w:r>
    <w:r>
      <w:rPr>
        <w:sz w:val="20"/>
      </w:rPr>
      <w:t xml:space="preserve"> </w:t>
    </w:r>
  </w:p>
  <w:p w:rsidR="006D66D9" w:rsidRDefault="006D66D9">
    <w:pPr>
      <w:spacing w:after="0" w:line="259" w:lineRule="auto"/>
      <w:ind w:left="490" w:right="154" w:firstLine="0"/>
      <w:jc w:val="left"/>
    </w:pPr>
    <w:r>
      <w:rPr>
        <w:noProof/>
      </w:rPr>
      <w:drawing>
        <wp:anchor distT="0" distB="0" distL="114300" distR="114300" simplePos="0" relativeHeight="251658240" behindDoc="0" locked="0" layoutInCell="1" allowOverlap="0">
          <wp:simplePos x="0" y="0"/>
          <wp:positionH relativeFrom="page">
            <wp:posOffset>5395596</wp:posOffset>
          </wp:positionH>
          <wp:positionV relativeFrom="page">
            <wp:posOffset>142875</wp:posOffset>
          </wp:positionV>
          <wp:extent cx="1696400" cy="1134110"/>
          <wp:effectExtent l="0" t="0" r="0" b="0"/>
          <wp:wrapSquare wrapText="bothSides"/>
          <wp:docPr id="89" name="Picture 89"/>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3"/>
                  <a:stretch>
                    <a:fillRect/>
                  </a:stretch>
                </pic:blipFill>
                <pic:spPr>
                  <a:xfrm>
                    <a:off x="0" y="0"/>
                    <a:ext cx="1696400" cy="1134110"/>
                  </a:xfrm>
                  <a:prstGeom prst="rect">
                    <a:avLst/>
                  </a:prstGeom>
                </pic:spPr>
              </pic:pic>
            </a:graphicData>
          </a:graphic>
        </wp:anchor>
      </w:drawing>
    </w:r>
    <w:r>
      <w:rPr>
        <w:sz w:val="22"/>
      </w:rPr>
      <w:t xml:space="preserve">Walker </w:t>
    </w:r>
    <w:r>
      <w:rPr>
        <w:rFonts w:ascii="Century Gothic" w:eastAsia="Century Gothic" w:hAnsi="Century Gothic" w:cs="Century Gothic"/>
        <w:b/>
        <w:sz w:val="22"/>
      </w:rPr>
      <w:t xml:space="preserve">Riverside </w:t>
    </w:r>
    <w:r>
      <w:rPr>
        <w:sz w:val="22"/>
      </w:rPr>
      <w:t xml:space="preserve">Academy </w:t>
    </w:r>
    <w:r>
      <w:rPr>
        <w:sz w:val="22"/>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6D9" w:rsidRDefault="006D66D9">
    <w:pPr>
      <w:spacing w:after="370" w:line="259" w:lineRule="auto"/>
      <w:ind w:left="379" w:right="154" w:firstLine="0"/>
      <w:jc w:val="left"/>
    </w:pP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6D9" w:rsidRDefault="006D66D9">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3619B"/>
    <w:multiLevelType w:val="hybridMultilevel"/>
    <w:tmpl w:val="A9549818"/>
    <w:lvl w:ilvl="0" w:tplc="B08445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764E6"/>
    <w:multiLevelType w:val="hybridMultilevel"/>
    <w:tmpl w:val="1226A600"/>
    <w:lvl w:ilvl="0" w:tplc="EE3639CA">
      <w:start w:val="1"/>
      <w:numFmt w:val="bullet"/>
      <w:lvlText w:val="➢"/>
      <w:lvlJc w:val="left"/>
      <w:pPr>
        <w:ind w:left="117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1" w:tplc="4C5CE9AE">
      <w:start w:val="1"/>
      <w:numFmt w:val="bullet"/>
      <w:lvlText w:val="o"/>
      <w:lvlJc w:val="left"/>
      <w:pPr>
        <w:ind w:left="189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2" w:tplc="3B48C76A">
      <w:start w:val="1"/>
      <w:numFmt w:val="bullet"/>
      <w:lvlText w:val="▪"/>
      <w:lvlJc w:val="left"/>
      <w:pPr>
        <w:ind w:left="261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3" w:tplc="CD06D746">
      <w:start w:val="1"/>
      <w:numFmt w:val="bullet"/>
      <w:lvlText w:val="•"/>
      <w:lvlJc w:val="left"/>
      <w:pPr>
        <w:ind w:left="333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4" w:tplc="4CFE1EA4">
      <w:start w:val="1"/>
      <w:numFmt w:val="bullet"/>
      <w:lvlText w:val="o"/>
      <w:lvlJc w:val="left"/>
      <w:pPr>
        <w:ind w:left="405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5" w:tplc="E51CEC5A">
      <w:start w:val="1"/>
      <w:numFmt w:val="bullet"/>
      <w:lvlText w:val="▪"/>
      <w:lvlJc w:val="left"/>
      <w:pPr>
        <w:ind w:left="477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6" w:tplc="D1867D70">
      <w:start w:val="1"/>
      <w:numFmt w:val="bullet"/>
      <w:lvlText w:val="•"/>
      <w:lvlJc w:val="left"/>
      <w:pPr>
        <w:ind w:left="549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7" w:tplc="AC523CDC">
      <w:start w:val="1"/>
      <w:numFmt w:val="bullet"/>
      <w:lvlText w:val="o"/>
      <w:lvlJc w:val="left"/>
      <w:pPr>
        <w:ind w:left="621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8" w:tplc="4E0EE60A">
      <w:start w:val="1"/>
      <w:numFmt w:val="bullet"/>
      <w:lvlText w:val="▪"/>
      <w:lvlJc w:val="left"/>
      <w:pPr>
        <w:ind w:left="693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4A06CE"/>
    <w:multiLevelType w:val="hybridMultilevel"/>
    <w:tmpl w:val="9F143AEA"/>
    <w:lvl w:ilvl="0" w:tplc="8BEC47E6">
      <w:start w:val="1"/>
      <w:numFmt w:val="bullet"/>
      <w:lvlText w:val="●"/>
      <w:lvlJc w:val="left"/>
      <w:pPr>
        <w:ind w:left="1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EC12F0">
      <w:start w:val="1"/>
      <w:numFmt w:val="bullet"/>
      <w:lvlText w:val="o"/>
      <w:lvlJc w:val="left"/>
      <w:pPr>
        <w:ind w:left="1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96475C">
      <w:start w:val="1"/>
      <w:numFmt w:val="bullet"/>
      <w:lvlText w:val="▪"/>
      <w:lvlJc w:val="left"/>
      <w:pPr>
        <w:ind w:left="2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3BC57F6">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C2908C">
      <w:start w:val="1"/>
      <w:numFmt w:val="bullet"/>
      <w:lvlText w:val="o"/>
      <w:lvlJc w:val="left"/>
      <w:pPr>
        <w:ind w:left="3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629BE0">
      <w:start w:val="1"/>
      <w:numFmt w:val="bullet"/>
      <w:lvlText w:val="▪"/>
      <w:lvlJc w:val="left"/>
      <w:pPr>
        <w:ind w:left="4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B3E6702">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0E9748">
      <w:start w:val="1"/>
      <w:numFmt w:val="bullet"/>
      <w:lvlText w:val="o"/>
      <w:lvlJc w:val="left"/>
      <w:pPr>
        <w:ind w:left="5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B213BC">
      <w:start w:val="1"/>
      <w:numFmt w:val="bullet"/>
      <w:lvlText w:val="▪"/>
      <w:lvlJc w:val="left"/>
      <w:pPr>
        <w:ind w:left="6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5843EBB"/>
    <w:multiLevelType w:val="hybridMultilevel"/>
    <w:tmpl w:val="B818FE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70400E"/>
    <w:multiLevelType w:val="hybridMultilevel"/>
    <w:tmpl w:val="24FAD67E"/>
    <w:lvl w:ilvl="0" w:tplc="3738F17E">
      <w:start w:val="1"/>
      <w:numFmt w:val="bullet"/>
      <w:lvlText w:val="●"/>
      <w:lvlJc w:val="left"/>
      <w:pPr>
        <w:ind w:left="119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1924C8C4">
      <w:start w:val="1"/>
      <w:numFmt w:val="bullet"/>
      <w:lvlText w:val="o"/>
      <w:lvlJc w:val="left"/>
      <w:pPr>
        <w:ind w:left="15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AA783C90">
      <w:start w:val="1"/>
      <w:numFmt w:val="bullet"/>
      <w:lvlText w:val="▪"/>
      <w:lvlJc w:val="left"/>
      <w:pPr>
        <w:ind w:left="22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D12E6288">
      <w:start w:val="1"/>
      <w:numFmt w:val="bullet"/>
      <w:lvlText w:val="•"/>
      <w:lvlJc w:val="left"/>
      <w:pPr>
        <w:ind w:left="29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58A87F88">
      <w:start w:val="1"/>
      <w:numFmt w:val="bullet"/>
      <w:lvlText w:val="o"/>
      <w:lvlJc w:val="left"/>
      <w:pPr>
        <w:ind w:left="37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2A3EE428">
      <w:start w:val="1"/>
      <w:numFmt w:val="bullet"/>
      <w:lvlText w:val="▪"/>
      <w:lvlJc w:val="left"/>
      <w:pPr>
        <w:ind w:left="44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59105710">
      <w:start w:val="1"/>
      <w:numFmt w:val="bullet"/>
      <w:lvlText w:val="•"/>
      <w:lvlJc w:val="left"/>
      <w:pPr>
        <w:ind w:left="51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9C142A1E">
      <w:start w:val="1"/>
      <w:numFmt w:val="bullet"/>
      <w:lvlText w:val="o"/>
      <w:lvlJc w:val="left"/>
      <w:pPr>
        <w:ind w:left="58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2BC6B748">
      <w:start w:val="1"/>
      <w:numFmt w:val="bullet"/>
      <w:lvlText w:val="▪"/>
      <w:lvlJc w:val="left"/>
      <w:pPr>
        <w:ind w:left="65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9EC4DFE"/>
    <w:multiLevelType w:val="hybridMultilevel"/>
    <w:tmpl w:val="A8DEB60C"/>
    <w:lvl w:ilvl="0" w:tplc="9B3E234A">
      <w:start w:val="1"/>
      <w:numFmt w:val="bullet"/>
      <w:lvlText w:val="●"/>
      <w:lvlJc w:val="left"/>
      <w:pPr>
        <w:ind w:left="119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1646CFA4">
      <w:start w:val="1"/>
      <w:numFmt w:val="bullet"/>
      <w:lvlText w:val="o"/>
      <w:lvlJc w:val="left"/>
      <w:pPr>
        <w:ind w:left="15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6694B494">
      <w:start w:val="1"/>
      <w:numFmt w:val="bullet"/>
      <w:lvlText w:val="▪"/>
      <w:lvlJc w:val="left"/>
      <w:pPr>
        <w:ind w:left="22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143E1102">
      <w:start w:val="1"/>
      <w:numFmt w:val="bullet"/>
      <w:lvlText w:val="•"/>
      <w:lvlJc w:val="left"/>
      <w:pPr>
        <w:ind w:left="29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017A1C3C">
      <w:start w:val="1"/>
      <w:numFmt w:val="bullet"/>
      <w:lvlText w:val="o"/>
      <w:lvlJc w:val="left"/>
      <w:pPr>
        <w:ind w:left="37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AEBE26E0">
      <w:start w:val="1"/>
      <w:numFmt w:val="bullet"/>
      <w:lvlText w:val="▪"/>
      <w:lvlJc w:val="left"/>
      <w:pPr>
        <w:ind w:left="44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B6C4F292">
      <w:start w:val="1"/>
      <w:numFmt w:val="bullet"/>
      <w:lvlText w:val="•"/>
      <w:lvlJc w:val="left"/>
      <w:pPr>
        <w:ind w:left="51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556A4E88">
      <w:start w:val="1"/>
      <w:numFmt w:val="bullet"/>
      <w:lvlText w:val="o"/>
      <w:lvlJc w:val="left"/>
      <w:pPr>
        <w:ind w:left="58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152447DA">
      <w:start w:val="1"/>
      <w:numFmt w:val="bullet"/>
      <w:lvlText w:val="▪"/>
      <w:lvlJc w:val="left"/>
      <w:pPr>
        <w:ind w:left="65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AA34738"/>
    <w:multiLevelType w:val="hybridMultilevel"/>
    <w:tmpl w:val="D9DA3192"/>
    <w:lvl w:ilvl="0" w:tplc="20D6F2C2">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100B08">
      <w:start w:val="1"/>
      <w:numFmt w:val="bullet"/>
      <w:lvlText w:val="o"/>
      <w:lvlJc w:val="left"/>
      <w:pPr>
        <w:ind w:left="1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E140542">
      <w:start w:val="1"/>
      <w:numFmt w:val="bullet"/>
      <w:lvlText w:val="▪"/>
      <w:lvlJc w:val="left"/>
      <w:pPr>
        <w:ind w:left="2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0EAFD6A">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7604F0">
      <w:start w:val="1"/>
      <w:numFmt w:val="bullet"/>
      <w:lvlText w:val="o"/>
      <w:lvlJc w:val="left"/>
      <w:pPr>
        <w:ind w:left="3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3E934C">
      <w:start w:val="1"/>
      <w:numFmt w:val="bullet"/>
      <w:lvlText w:val="▪"/>
      <w:lvlJc w:val="left"/>
      <w:pPr>
        <w:ind w:left="4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561840">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2A7D48">
      <w:start w:val="1"/>
      <w:numFmt w:val="bullet"/>
      <w:lvlText w:val="o"/>
      <w:lvlJc w:val="left"/>
      <w:pPr>
        <w:ind w:left="5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3EB5BE">
      <w:start w:val="1"/>
      <w:numFmt w:val="bullet"/>
      <w:lvlText w:val="▪"/>
      <w:lvlJc w:val="left"/>
      <w:pPr>
        <w:ind w:left="6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0730D5F"/>
    <w:multiLevelType w:val="hybridMultilevel"/>
    <w:tmpl w:val="5EDA5E00"/>
    <w:lvl w:ilvl="0" w:tplc="C19E7BDE">
      <w:start w:val="1"/>
      <w:numFmt w:val="bullet"/>
      <w:lvlText w:val="●"/>
      <w:lvlJc w:val="left"/>
      <w:pPr>
        <w:ind w:left="119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63A086A6">
      <w:start w:val="1"/>
      <w:numFmt w:val="bullet"/>
      <w:lvlText w:val="o"/>
      <w:lvlJc w:val="left"/>
      <w:pPr>
        <w:ind w:left="15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EE0E24A2">
      <w:start w:val="1"/>
      <w:numFmt w:val="bullet"/>
      <w:lvlText w:val="▪"/>
      <w:lvlJc w:val="left"/>
      <w:pPr>
        <w:ind w:left="22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9F1EE614">
      <w:start w:val="1"/>
      <w:numFmt w:val="bullet"/>
      <w:lvlText w:val="•"/>
      <w:lvlJc w:val="left"/>
      <w:pPr>
        <w:ind w:left="29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2F4E48E4">
      <w:start w:val="1"/>
      <w:numFmt w:val="bullet"/>
      <w:lvlText w:val="o"/>
      <w:lvlJc w:val="left"/>
      <w:pPr>
        <w:ind w:left="37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C080AA1C">
      <w:start w:val="1"/>
      <w:numFmt w:val="bullet"/>
      <w:lvlText w:val="▪"/>
      <w:lvlJc w:val="left"/>
      <w:pPr>
        <w:ind w:left="44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7570C3E8">
      <w:start w:val="1"/>
      <w:numFmt w:val="bullet"/>
      <w:lvlText w:val="•"/>
      <w:lvlJc w:val="left"/>
      <w:pPr>
        <w:ind w:left="51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3D229CB8">
      <w:start w:val="1"/>
      <w:numFmt w:val="bullet"/>
      <w:lvlText w:val="o"/>
      <w:lvlJc w:val="left"/>
      <w:pPr>
        <w:ind w:left="58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AC56FE5E">
      <w:start w:val="1"/>
      <w:numFmt w:val="bullet"/>
      <w:lvlText w:val="▪"/>
      <w:lvlJc w:val="left"/>
      <w:pPr>
        <w:ind w:left="65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1C9426F"/>
    <w:multiLevelType w:val="hybridMultilevel"/>
    <w:tmpl w:val="E0B662C2"/>
    <w:lvl w:ilvl="0" w:tplc="41E8BC0C">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587A04">
      <w:start w:val="1"/>
      <w:numFmt w:val="bullet"/>
      <w:lvlText w:val="o"/>
      <w:lvlJc w:val="left"/>
      <w:pPr>
        <w:ind w:left="1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F568C60">
      <w:start w:val="1"/>
      <w:numFmt w:val="bullet"/>
      <w:lvlText w:val="▪"/>
      <w:lvlJc w:val="left"/>
      <w:pPr>
        <w:ind w:left="2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FA243E">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E48FAE">
      <w:start w:val="1"/>
      <w:numFmt w:val="bullet"/>
      <w:lvlText w:val="o"/>
      <w:lvlJc w:val="left"/>
      <w:pPr>
        <w:ind w:left="3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25C1B74">
      <w:start w:val="1"/>
      <w:numFmt w:val="bullet"/>
      <w:lvlText w:val="▪"/>
      <w:lvlJc w:val="left"/>
      <w:pPr>
        <w:ind w:left="4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E6A1B4E">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3CDD02">
      <w:start w:val="1"/>
      <w:numFmt w:val="bullet"/>
      <w:lvlText w:val="o"/>
      <w:lvlJc w:val="left"/>
      <w:pPr>
        <w:ind w:left="5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4547EBA">
      <w:start w:val="1"/>
      <w:numFmt w:val="bullet"/>
      <w:lvlText w:val="▪"/>
      <w:lvlJc w:val="left"/>
      <w:pPr>
        <w:ind w:left="6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435402E"/>
    <w:multiLevelType w:val="hybridMultilevel"/>
    <w:tmpl w:val="BE52F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C4D81"/>
    <w:multiLevelType w:val="hybridMultilevel"/>
    <w:tmpl w:val="1AA0B82C"/>
    <w:lvl w:ilvl="0" w:tplc="FFD2B312">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2AE39E">
      <w:start w:val="1"/>
      <w:numFmt w:val="bullet"/>
      <w:lvlText w:val="o"/>
      <w:lvlJc w:val="left"/>
      <w:pPr>
        <w:ind w:left="1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50A9F0">
      <w:start w:val="1"/>
      <w:numFmt w:val="bullet"/>
      <w:lvlText w:val="▪"/>
      <w:lvlJc w:val="left"/>
      <w:pPr>
        <w:ind w:left="2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5001052">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C0A99A">
      <w:start w:val="1"/>
      <w:numFmt w:val="bullet"/>
      <w:lvlText w:val="o"/>
      <w:lvlJc w:val="left"/>
      <w:pPr>
        <w:ind w:left="3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C3C9740">
      <w:start w:val="1"/>
      <w:numFmt w:val="bullet"/>
      <w:lvlText w:val="▪"/>
      <w:lvlJc w:val="left"/>
      <w:pPr>
        <w:ind w:left="4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00688A">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5A83BE">
      <w:start w:val="1"/>
      <w:numFmt w:val="bullet"/>
      <w:lvlText w:val="o"/>
      <w:lvlJc w:val="left"/>
      <w:pPr>
        <w:ind w:left="5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4C1642">
      <w:start w:val="1"/>
      <w:numFmt w:val="bullet"/>
      <w:lvlText w:val="▪"/>
      <w:lvlJc w:val="left"/>
      <w:pPr>
        <w:ind w:left="6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8541B06"/>
    <w:multiLevelType w:val="hybridMultilevel"/>
    <w:tmpl w:val="CAC6B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3485A7F"/>
    <w:multiLevelType w:val="hybridMultilevel"/>
    <w:tmpl w:val="9D962F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5C22B5"/>
    <w:multiLevelType w:val="hybridMultilevel"/>
    <w:tmpl w:val="5C0827B0"/>
    <w:lvl w:ilvl="0" w:tplc="08527562">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385CAC">
      <w:start w:val="1"/>
      <w:numFmt w:val="bullet"/>
      <w:lvlText w:val="➢"/>
      <w:lvlJc w:val="left"/>
      <w:pPr>
        <w:ind w:left="1440"/>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2" w:tplc="AE1C015A">
      <w:start w:val="1"/>
      <w:numFmt w:val="bullet"/>
      <w:lvlText w:val="▪"/>
      <w:lvlJc w:val="left"/>
      <w:pPr>
        <w:ind w:left="189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3" w:tplc="4976AC8E">
      <w:start w:val="1"/>
      <w:numFmt w:val="bullet"/>
      <w:lvlText w:val="•"/>
      <w:lvlJc w:val="left"/>
      <w:pPr>
        <w:ind w:left="261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4" w:tplc="5CEA0AC2">
      <w:start w:val="1"/>
      <w:numFmt w:val="bullet"/>
      <w:lvlText w:val="o"/>
      <w:lvlJc w:val="left"/>
      <w:pPr>
        <w:ind w:left="333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5" w:tplc="17A2EDA6">
      <w:start w:val="1"/>
      <w:numFmt w:val="bullet"/>
      <w:lvlText w:val="▪"/>
      <w:lvlJc w:val="left"/>
      <w:pPr>
        <w:ind w:left="405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6" w:tplc="80B40194">
      <w:start w:val="1"/>
      <w:numFmt w:val="bullet"/>
      <w:lvlText w:val="•"/>
      <w:lvlJc w:val="left"/>
      <w:pPr>
        <w:ind w:left="477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7" w:tplc="EBC47032">
      <w:start w:val="1"/>
      <w:numFmt w:val="bullet"/>
      <w:lvlText w:val="o"/>
      <w:lvlJc w:val="left"/>
      <w:pPr>
        <w:ind w:left="549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8" w:tplc="B1CA0834">
      <w:start w:val="1"/>
      <w:numFmt w:val="bullet"/>
      <w:lvlText w:val="▪"/>
      <w:lvlJc w:val="left"/>
      <w:pPr>
        <w:ind w:left="621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7484D4F"/>
    <w:multiLevelType w:val="hybridMultilevel"/>
    <w:tmpl w:val="3FEC9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12027A"/>
    <w:multiLevelType w:val="hybridMultilevel"/>
    <w:tmpl w:val="4B508FF6"/>
    <w:lvl w:ilvl="0" w:tplc="6E86A3CC">
      <w:start w:val="1"/>
      <w:numFmt w:val="bullet"/>
      <w:lvlText w:val="●"/>
      <w:lvlJc w:val="left"/>
      <w:pPr>
        <w:ind w:left="119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70A83D08">
      <w:start w:val="1"/>
      <w:numFmt w:val="bullet"/>
      <w:lvlText w:val="o"/>
      <w:lvlJc w:val="left"/>
      <w:pPr>
        <w:ind w:left="15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D48A3CE0">
      <w:start w:val="1"/>
      <w:numFmt w:val="bullet"/>
      <w:lvlText w:val="▪"/>
      <w:lvlJc w:val="left"/>
      <w:pPr>
        <w:ind w:left="22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A73E772E">
      <w:start w:val="1"/>
      <w:numFmt w:val="bullet"/>
      <w:lvlText w:val="•"/>
      <w:lvlJc w:val="left"/>
      <w:pPr>
        <w:ind w:left="29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A4106996">
      <w:start w:val="1"/>
      <w:numFmt w:val="bullet"/>
      <w:lvlText w:val="o"/>
      <w:lvlJc w:val="left"/>
      <w:pPr>
        <w:ind w:left="37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3ECC83D2">
      <w:start w:val="1"/>
      <w:numFmt w:val="bullet"/>
      <w:lvlText w:val="▪"/>
      <w:lvlJc w:val="left"/>
      <w:pPr>
        <w:ind w:left="44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6DF6196E">
      <w:start w:val="1"/>
      <w:numFmt w:val="bullet"/>
      <w:lvlText w:val="•"/>
      <w:lvlJc w:val="left"/>
      <w:pPr>
        <w:ind w:left="51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D5DE2E12">
      <w:start w:val="1"/>
      <w:numFmt w:val="bullet"/>
      <w:lvlText w:val="o"/>
      <w:lvlJc w:val="left"/>
      <w:pPr>
        <w:ind w:left="58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E1C01BE0">
      <w:start w:val="1"/>
      <w:numFmt w:val="bullet"/>
      <w:lvlText w:val="▪"/>
      <w:lvlJc w:val="left"/>
      <w:pPr>
        <w:ind w:left="65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C32722A"/>
    <w:multiLevelType w:val="hybridMultilevel"/>
    <w:tmpl w:val="FA3EBD62"/>
    <w:lvl w:ilvl="0" w:tplc="128AB4EA">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D25156">
      <w:start w:val="1"/>
      <w:numFmt w:val="bullet"/>
      <w:lvlText w:val="o"/>
      <w:lvlJc w:val="left"/>
      <w:pPr>
        <w:ind w:left="1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D1A1D00">
      <w:start w:val="1"/>
      <w:numFmt w:val="bullet"/>
      <w:lvlText w:val="▪"/>
      <w:lvlJc w:val="left"/>
      <w:pPr>
        <w:ind w:left="2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7257E8">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D41882">
      <w:start w:val="1"/>
      <w:numFmt w:val="bullet"/>
      <w:lvlText w:val="o"/>
      <w:lvlJc w:val="left"/>
      <w:pPr>
        <w:ind w:left="3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FABF64">
      <w:start w:val="1"/>
      <w:numFmt w:val="bullet"/>
      <w:lvlText w:val="▪"/>
      <w:lvlJc w:val="left"/>
      <w:pPr>
        <w:ind w:left="4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F369826">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14D2D8">
      <w:start w:val="1"/>
      <w:numFmt w:val="bullet"/>
      <w:lvlText w:val="o"/>
      <w:lvlJc w:val="left"/>
      <w:pPr>
        <w:ind w:left="5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A665AC">
      <w:start w:val="1"/>
      <w:numFmt w:val="bullet"/>
      <w:lvlText w:val="▪"/>
      <w:lvlJc w:val="left"/>
      <w:pPr>
        <w:ind w:left="6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C9E0EB2"/>
    <w:multiLevelType w:val="hybridMultilevel"/>
    <w:tmpl w:val="D8024422"/>
    <w:lvl w:ilvl="0" w:tplc="50EC008E">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AA2656">
      <w:start w:val="1"/>
      <w:numFmt w:val="bullet"/>
      <w:lvlText w:val="o"/>
      <w:lvlJc w:val="left"/>
      <w:pPr>
        <w:ind w:left="1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20DC40">
      <w:start w:val="1"/>
      <w:numFmt w:val="bullet"/>
      <w:lvlText w:val="▪"/>
      <w:lvlJc w:val="left"/>
      <w:pPr>
        <w:ind w:left="2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0C2EA0">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F0092E">
      <w:start w:val="1"/>
      <w:numFmt w:val="bullet"/>
      <w:lvlText w:val="o"/>
      <w:lvlJc w:val="left"/>
      <w:pPr>
        <w:ind w:left="3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7D0998C">
      <w:start w:val="1"/>
      <w:numFmt w:val="bullet"/>
      <w:lvlText w:val="▪"/>
      <w:lvlJc w:val="left"/>
      <w:pPr>
        <w:ind w:left="4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FEAC114">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D0CD8E">
      <w:start w:val="1"/>
      <w:numFmt w:val="bullet"/>
      <w:lvlText w:val="o"/>
      <w:lvlJc w:val="left"/>
      <w:pPr>
        <w:ind w:left="5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27EB414">
      <w:start w:val="1"/>
      <w:numFmt w:val="bullet"/>
      <w:lvlText w:val="▪"/>
      <w:lvlJc w:val="left"/>
      <w:pPr>
        <w:ind w:left="6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72B4CC5"/>
    <w:multiLevelType w:val="hybridMultilevel"/>
    <w:tmpl w:val="B0E60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503DDF"/>
    <w:multiLevelType w:val="hybridMultilevel"/>
    <w:tmpl w:val="88A22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A3C74B9"/>
    <w:multiLevelType w:val="hybridMultilevel"/>
    <w:tmpl w:val="3BE06640"/>
    <w:lvl w:ilvl="0" w:tplc="2ECA468A">
      <w:start w:val="1"/>
      <w:numFmt w:val="bullet"/>
      <w:lvlText w:val="●"/>
      <w:lvlJc w:val="left"/>
      <w:pPr>
        <w:ind w:left="11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3E26B0">
      <w:start w:val="1"/>
      <w:numFmt w:val="bullet"/>
      <w:lvlText w:val="o"/>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986D43A">
      <w:start w:val="1"/>
      <w:numFmt w:val="bullet"/>
      <w:lvlText w:val="▪"/>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7B0D2DE">
      <w:start w:val="1"/>
      <w:numFmt w:val="bullet"/>
      <w:lvlText w:val="•"/>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2C3C1A">
      <w:start w:val="1"/>
      <w:numFmt w:val="bullet"/>
      <w:lvlText w:val="o"/>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ECA632E">
      <w:start w:val="1"/>
      <w:numFmt w:val="bullet"/>
      <w:lvlText w:val="▪"/>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9980B70">
      <w:start w:val="1"/>
      <w:numFmt w:val="bullet"/>
      <w:lvlText w:val="•"/>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7D067A8">
      <w:start w:val="1"/>
      <w:numFmt w:val="bullet"/>
      <w:lvlText w:val="o"/>
      <w:lvlJc w:val="left"/>
      <w:pPr>
        <w:ind w:left="6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6188292">
      <w:start w:val="1"/>
      <w:numFmt w:val="bullet"/>
      <w:lvlText w:val="▪"/>
      <w:lvlJc w:val="left"/>
      <w:pPr>
        <w:ind w:left="69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A61763F"/>
    <w:multiLevelType w:val="hybridMultilevel"/>
    <w:tmpl w:val="2668B7B0"/>
    <w:lvl w:ilvl="0" w:tplc="69869250">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D0CADC">
      <w:start w:val="1"/>
      <w:numFmt w:val="bullet"/>
      <w:lvlText w:val="o"/>
      <w:lvlJc w:val="left"/>
      <w:pPr>
        <w:ind w:left="1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3925402">
      <w:start w:val="1"/>
      <w:numFmt w:val="bullet"/>
      <w:lvlText w:val="▪"/>
      <w:lvlJc w:val="left"/>
      <w:pPr>
        <w:ind w:left="2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D0AF28E">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DCC61C">
      <w:start w:val="1"/>
      <w:numFmt w:val="bullet"/>
      <w:lvlText w:val="o"/>
      <w:lvlJc w:val="left"/>
      <w:pPr>
        <w:ind w:left="3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CC9410">
      <w:start w:val="1"/>
      <w:numFmt w:val="bullet"/>
      <w:lvlText w:val="▪"/>
      <w:lvlJc w:val="left"/>
      <w:pPr>
        <w:ind w:left="4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AD080DC">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3C6994">
      <w:start w:val="1"/>
      <w:numFmt w:val="bullet"/>
      <w:lvlText w:val="o"/>
      <w:lvlJc w:val="left"/>
      <w:pPr>
        <w:ind w:left="5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128D70">
      <w:start w:val="1"/>
      <w:numFmt w:val="bullet"/>
      <w:lvlText w:val="▪"/>
      <w:lvlJc w:val="left"/>
      <w:pPr>
        <w:ind w:left="6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C241E40"/>
    <w:multiLevelType w:val="hybridMultilevel"/>
    <w:tmpl w:val="48C63F96"/>
    <w:lvl w:ilvl="0" w:tplc="EE001FA6">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4676AA">
      <w:start w:val="1"/>
      <w:numFmt w:val="bullet"/>
      <w:lvlText w:val="o"/>
      <w:lvlJc w:val="left"/>
      <w:pPr>
        <w:ind w:left="1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512DFF6">
      <w:start w:val="1"/>
      <w:numFmt w:val="bullet"/>
      <w:lvlText w:val="▪"/>
      <w:lvlJc w:val="left"/>
      <w:pPr>
        <w:ind w:left="2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5F2D78C">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344544">
      <w:start w:val="1"/>
      <w:numFmt w:val="bullet"/>
      <w:lvlText w:val="o"/>
      <w:lvlJc w:val="left"/>
      <w:pPr>
        <w:ind w:left="3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E407D0">
      <w:start w:val="1"/>
      <w:numFmt w:val="bullet"/>
      <w:lvlText w:val="▪"/>
      <w:lvlJc w:val="left"/>
      <w:pPr>
        <w:ind w:left="4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9CF950">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3205CA">
      <w:start w:val="1"/>
      <w:numFmt w:val="bullet"/>
      <w:lvlText w:val="o"/>
      <w:lvlJc w:val="left"/>
      <w:pPr>
        <w:ind w:left="5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7C46898">
      <w:start w:val="1"/>
      <w:numFmt w:val="bullet"/>
      <w:lvlText w:val="▪"/>
      <w:lvlJc w:val="left"/>
      <w:pPr>
        <w:ind w:left="6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1B12100"/>
    <w:multiLevelType w:val="hybridMultilevel"/>
    <w:tmpl w:val="5D9A7568"/>
    <w:lvl w:ilvl="0" w:tplc="9606EBB4">
      <w:start w:val="1"/>
      <w:numFmt w:val="bullet"/>
      <w:lvlText w:val="●"/>
      <w:lvlJc w:val="left"/>
      <w:pPr>
        <w:ind w:left="119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0290C20E">
      <w:start w:val="1"/>
      <w:numFmt w:val="bullet"/>
      <w:lvlText w:val="o"/>
      <w:lvlJc w:val="left"/>
      <w:pPr>
        <w:ind w:left="15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31D40D9C">
      <w:start w:val="1"/>
      <w:numFmt w:val="bullet"/>
      <w:lvlText w:val="▪"/>
      <w:lvlJc w:val="left"/>
      <w:pPr>
        <w:ind w:left="22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75363B72">
      <w:start w:val="1"/>
      <w:numFmt w:val="bullet"/>
      <w:lvlText w:val="•"/>
      <w:lvlJc w:val="left"/>
      <w:pPr>
        <w:ind w:left="29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F0024156">
      <w:start w:val="1"/>
      <w:numFmt w:val="bullet"/>
      <w:lvlText w:val="o"/>
      <w:lvlJc w:val="left"/>
      <w:pPr>
        <w:ind w:left="37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F1305700">
      <w:start w:val="1"/>
      <w:numFmt w:val="bullet"/>
      <w:lvlText w:val="▪"/>
      <w:lvlJc w:val="left"/>
      <w:pPr>
        <w:ind w:left="44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2D40489A">
      <w:start w:val="1"/>
      <w:numFmt w:val="bullet"/>
      <w:lvlText w:val="•"/>
      <w:lvlJc w:val="left"/>
      <w:pPr>
        <w:ind w:left="51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D0386C1A">
      <w:start w:val="1"/>
      <w:numFmt w:val="bullet"/>
      <w:lvlText w:val="o"/>
      <w:lvlJc w:val="left"/>
      <w:pPr>
        <w:ind w:left="58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B68A5592">
      <w:start w:val="1"/>
      <w:numFmt w:val="bullet"/>
      <w:lvlText w:val="▪"/>
      <w:lvlJc w:val="left"/>
      <w:pPr>
        <w:ind w:left="65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44D1A64"/>
    <w:multiLevelType w:val="hybridMultilevel"/>
    <w:tmpl w:val="669E2CE8"/>
    <w:lvl w:ilvl="0" w:tplc="21F04A1A">
      <w:start w:val="1"/>
      <w:numFmt w:val="decimal"/>
      <w:lvlText w:val="%1"/>
      <w:lvlJc w:val="left"/>
      <w:pPr>
        <w:ind w:left="25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8445904">
      <w:start w:val="1"/>
      <w:numFmt w:val="lowerLetter"/>
      <w:lvlText w:val="%2"/>
      <w:lvlJc w:val="left"/>
      <w:pPr>
        <w:ind w:left="118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32271D2">
      <w:start w:val="1"/>
      <w:numFmt w:val="lowerRoman"/>
      <w:lvlText w:val="%3"/>
      <w:lvlJc w:val="left"/>
      <w:pPr>
        <w:ind w:left="190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C863338">
      <w:start w:val="1"/>
      <w:numFmt w:val="decimal"/>
      <w:lvlText w:val="%4"/>
      <w:lvlJc w:val="left"/>
      <w:pPr>
        <w:ind w:left="262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0E0CBD6">
      <w:start w:val="1"/>
      <w:numFmt w:val="lowerLetter"/>
      <w:lvlText w:val="%5"/>
      <w:lvlJc w:val="left"/>
      <w:pPr>
        <w:ind w:left="334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6854BAC6">
      <w:start w:val="1"/>
      <w:numFmt w:val="lowerRoman"/>
      <w:lvlText w:val="%6"/>
      <w:lvlJc w:val="left"/>
      <w:pPr>
        <w:ind w:left="406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D698424C">
      <w:start w:val="1"/>
      <w:numFmt w:val="decimal"/>
      <w:lvlText w:val="%7"/>
      <w:lvlJc w:val="left"/>
      <w:pPr>
        <w:ind w:left="478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C712983E">
      <w:start w:val="1"/>
      <w:numFmt w:val="lowerLetter"/>
      <w:lvlText w:val="%8"/>
      <w:lvlJc w:val="left"/>
      <w:pPr>
        <w:ind w:left="550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EAFC6BE6">
      <w:start w:val="1"/>
      <w:numFmt w:val="lowerRoman"/>
      <w:lvlText w:val="%9"/>
      <w:lvlJc w:val="left"/>
      <w:pPr>
        <w:ind w:left="6225"/>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9661E20"/>
    <w:multiLevelType w:val="hybridMultilevel"/>
    <w:tmpl w:val="F04C36B2"/>
    <w:lvl w:ilvl="0" w:tplc="D206C826">
      <w:start w:val="1"/>
      <w:numFmt w:val="bullet"/>
      <w:lvlText w:val="●"/>
      <w:lvlJc w:val="left"/>
      <w:pPr>
        <w:ind w:left="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3CFCB8">
      <w:start w:val="1"/>
      <w:numFmt w:val="bullet"/>
      <w:lvlText w:val="o"/>
      <w:lvlJc w:val="left"/>
      <w:pPr>
        <w:ind w:left="15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4A4FB5E">
      <w:start w:val="1"/>
      <w:numFmt w:val="bullet"/>
      <w:lvlText w:val="▪"/>
      <w:lvlJc w:val="left"/>
      <w:pPr>
        <w:ind w:left="22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352B6D4">
      <w:start w:val="1"/>
      <w:numFmt w:val="bullet"/>
      <w:lvlText w:val="•"/>
      <w:lvlJc w:val="left"/>
      <w:pPr>
        <w:ind w:left="29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72DD18">
      <w:start w:val="1"/>
      <w:numFmt w:val="bullet"/>
      <w:lvlText w:val="o"/>
      <w:lvlJc w:val="left"/>
      <w:pPr>
        <w:ind w:left="36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71AEDAA">
      <w:start w:val="1"/>
      <w:numFmt w:val="bullet"/>
      <w:lvlText w:val="▪"/>
      <w:lvlJc w:val="left"/>
      <w:pPr>
        <w:ind w:left="44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E64ADC">
      <w:start w:val="1"/>
      <w:numFmt w:val="bullet"/>
      <w:lvlText w:val="•"/>
      <w:lvlJc w:val="left"/>
      <w:pPr>
        <w:ind w:left="51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68EBD6">
      <w:start w:val="1"/>
      <w:numFmt w:val="bullet"/>
      <w:lvlText w:val="o"/>
      <w:lvlJc w:val="left"/>
      <w:pPr>
        <w:ind w:left="58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2F8DCBC">
      <w:start w:val="1"/>
      <w:numFmt w:val="bullet"/>
      <w:lvlText w:val="▪"/>
      <w:lvlJc w:val="left"/>
      <w:pPr>
        <w:ind w:left="6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AFD12DF"/>
    <w:multiLevelType w:val="hybridMultilevel"/>
    <w:tmpl w:val="403CBAEC"/>
    <w:lvl w:ilvl="0" w:tplc="A6488D8A">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D2D012">
      <w:start w:val="1"/>
      <w:numFmt w:val="bullet"/>
      <w:lvlText w:val="o"/>
      <w:lvlJc w:val="left"/>
      <w:pPr>
        <w:ind w:left="1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4669AC4">
      <w:start w:val="1"/>
      <w:numFmt w:val="bullet"/>
      <w:lvlText w:val="▪"/>
      <w:lvlJc w:val="left"/>
      <w:pPr>
        <w:ind w:left="2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1DAE824">
      <w:start w:val="1"/>
      <w:numFmt w:val="bullet"/>
      <w:lvlText w:val="•"/>
      <w:lvlJc w:val="left"/>
      <w:pPr>
        <w:ind w:left="2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A02BAE">
      <w:start w:val="1"/>
      <w:numFmt w:val="bullet"/>
      <w:lvlText w:val="o"/>
      <w:lvlJc w:val="left"/>
      <w:pPr>
        <w:ind w:left="3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48D232">
      <w:start w:val="1"/>
      <w:numFmt w:val="bullet"/>
      <w:lvlText w:val="▪"/>
      <w:lvlJc w:val="left"/>
      <w:pPr>
        <w:ind w:left="4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43260">
      <w:start w:val="1"/>
      <w:numFmt w:val="bullet"/>
      <w:lvlText w:val="•"/>
      <w:lvlJc w:val="left"/>
      <w:pPr>
        <w:ind w:left="5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B606E6">
      <w:start w:val="1"/>
      <w:numFmt w:val="bullet"/>
      <w:lvlText w:val="o"/>
      <w:lvlJc w:val="left"/>
      <w:pPr>
        <w:ind w:left="58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185514">
      <w:start w:val="1"/>
      <w:numFmt w:val="bullet"/>
      <w:lvlText w:val="▪"/>
      <w:lvlJc w:val="left"/>
      <w:pPr>
        <w:ind w:left="65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C8B21D8"/>
    <w:multiLevelType w:val="hybridMultilevel"/>
    <w:tmpl w:val="1016853C"/>
    <w:lvl w:ilvl="0" w:tplc="B690225A">
      <w:start w:val="1"/>
      <w:numFmt w:val="bullet"/>
      <w:lvlText w:val="●"/>
      <w:lvlJc w:val="left"/>
      <w:pPr>
        <w:ind w:left="119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52666AFA">
      <w:start w:val="1"/>
      <w:numFmt w:val="bullet"/>
      <w:lvlText w:val="o"/>
      <w:lvlJc w:val="left"/>
      <w:pPr>
        <w:ind w:left="15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523086C0">
      <w:start w:val="1"/>
      <w:numFmt w:val="bullet"/>
      <w:lvlText w:val="▪"/>
      <w:lvlJc w:val="left"/>
      <w:pPr>
        <w:ind w:left="22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E7740372">
      <w:start w:val="1"/>
      <w:numFmt w:val="bullet"/>
      <w:lvlText w:val="•"/>
      <w:lvlJc w:val="left"/>
      <w:pPr>
        <w:ind w:left="29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76228994">
      <w:start w:val="1"/>
      <w:numFmt w:val="bullet"/>
      <w:lvlText w:val="o"/>
      <w:lvlJc w:val="left"/>
      <w:pPr>
        <w:ind w:left="37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78EED1BC">
      <w:start w:val="1"/>
      <w:numFmt w:val="bullet"/>
      <w:lvlText w:val="▪"/>
      <w:lvlJc w:val="left"/>
      <w:pPr>
        <w:ind w:left="44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C1127C2C">
      <w:start w:val="1"/>
      <w:numFmt w:val="bullet"/>
      <w:lvlText w:val="•"/>
      <w:lvlJc w:val="left"/>
      <w:pPr>
        <w:ind w:left="51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40D8347C">
      <w:start w:val="1"/>
      <w:numFmt w:val="bullet"/>
      <w:lvlText w:val="o"/>
      <w:lvlJc w:val="left"/>
      <w:pPr>
        <w:ind w:left="58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ED92AFCC">
      <w:start w:val="1"/>
      <w:numFmt w:val="bullet"/>
      <w:lvlText w:val="▪"/>
      <w:lvlJc w:val="left"/>
      <w:pPr>
        <w:ind w:left="65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D0927CA"/>
    <w:multiLevelType w:val="hybridMultilevel"/>
    <w:tmpl w:val="7818911C"/>
    <w:lvl w:ilvl="0" w:tplc="4720E406">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244C86">
      <w:start w:val="1"/>
      <w:numFmt w:val="bullet"/>
      <w:lvlText w:val="➢"/>
      <w:lvlJc w:val="left"/>
      <w:pPr>
        <w:ind w:left="117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2" w:tplc="1B6421D4">
      <w:start w:val="1"/>
      <w:numFmt w:val="bullet"/>
      <w:lvlText w:val="▪"/>
      <w:lvlJc w:val="left"/>
      <w:pPr>
        <w:ind w:left="189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3" w:tplc="2A7C3598">
      <w:start w:val="1"/>
      <w:numFmt w:val="bullet"/>
      <w:lvlText w:val="•"/>
      <w:lvlJc w:val="left"/>
      <w:pPr>
        <w:ind w:left="261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4" w:tplc="6B4A5BD0">
      <w:start w:val="1"/>
      <w:numFmt w:val="bullet"/>
      <w:lvlText w:val="o"/>
      <w:lvlJc w:val="left"/>
      <w:pPr>
        <w:ind w:left="333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5" w:tplc="B08EB15E">
      <w:start w:val="1"/>
      <w:numFmt w:val="bullet"/>
      <w:lvlText w:val="▪"/>
      <w:lvlJc w:val="left"/>
      <w:pPr>
        <w:ind w:left="405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6" w:tplc="D4C04ACC">
      <w:start w:val="1"/>
      <w:numFmt w:val="bullet"/>
      <w:lvlText w:val="•"/>
      <w:lvlJc w:val="left"/>
      <w:pPr>
        <w:ind w:left="477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7" w:tplc="C6B6CA00">
      <w:start w:val="1"/>
      <w:numFmt w:val="bullet"/>
      <w:lvlText w:val="o"/>
      <w:lvlJc w:val="left"/>
      <w:pPr>
        <w:ind w:left="549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8" w:tplc="03AC5F90">
      <w:start w:val="1"/>
      <w:numFmt w:val="bullet"/>
      <w:lvlText w:val="▪"/>
      <w:lvlJc w:val="left"/>
      <w:pPr>
        <w:ind w:left="621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DA507AF"/>
    <w:multiLevelType w:val="hybridMultilevel"/>
    <w:tmpl w:val="FD789282"/>
    <w:lvl w:ilvl="0" w:tplc="FBD4AA6E">
      <w:start w:val="1"/>
      <w:numFmt w:val="bullet"/>
      <w:lvlText w:val="●"/>
      <w:lvlJc w:val="left"/>
      <w:pPr>
        <w:ind w:left="119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E026BF92">
      <w:start w:val="1"/>
      <w:numFmt w:val="bullet"/>
      <w:lvlText w:val="o"/>
      <w:lvlJc w:val="left"/>
      <w:pPr>
        <w:ind w:left="15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B5A6170A">
      <w:start w:val="1"/>
      <w:numFmt w:val="bullet"/>
      <w:lvlText w:val="▪"/>
      <w:lvlJc w:val="left"/>
      <w:pPr>
        <w:ind w:left="22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4C305D2E">
      <w:start w:val="1"/>
      <w:numFmt w:val="bullet"/>
      <w:lvlText w:val="•"/>
      <w:lvlJc w:val="left"/>
      <w:pPr>
        <w:ind w:left="29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3236A9E2">
      <w:start w:val="1"/>
      <w:numFmt w:val="bullet"/>
      <w:lvlText w:val="o"/>
      <w:lvlJc w:val="left"/>
      <w:pPr>
        <w:ind w:left="37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CF384EDA">
      <w:start w:val="1"/>
      <w:numFmt w:val="bullet"/>
      <w:lvlText w:val="▪"/>
      <w:lvlJc w:val="left"/>
      <w:pPr>
        <w:ind w:left="443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96ACEA44">
      <w:start w:val="1"/>
      <w:numFmt w:val="bullet"/>
      <w:lvlText w:val="•"/>
      <w:lvlJc w:val="left"/>
      <w:pPr>
        <w:ind w:left="515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E75A26F6">
      <w:start w:val="1"/>
      <w:numFmt w:val="bullet"/>
      <w:lvlText w:val="o"/>
      <w:lvlJc w:val="left"/>
      <w:pPr>
        <w:ind w:left="587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36445D78">
      <w:start w:val="1"/>
      <w:numFmt w:val="bullet"/>
      <w:lvlText w:val="▪"/>
      <w:lvlJc w:val="left"/>
      <w:pPr>
        <w:ind w:left="659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29"/>
  </w:num>
  <w:num w:numId="3">
    <w:abstractNumId w:val="7"/>
  </w:num>
  <w:num w:numId="4">
    <w:abstractNumId w:val="2"/>
  </w:num>
  <w:num w:numId="5">
    <w:abstractNumId w:val="15"/>
  </w:num>
  <w:num w:numId="6">
    <w:abstractNumId w:val="23"/>
  </w:num>
  <w:num w:numId="7">
    <w:abstractNumId w:val="5"/>
  </w:num>
  <w:num w:numId="8">
    <w:abstractNumId w:val="27"/>
  </w:num>
  <w:num w:numId="9">
    <w:abstractNumId w:val="20"/>
  </w:num>
  <w:num w:numId="10">
    <w:abstractNumId w:val="16"/>
  </w:num>
  <w:num w:numId="11">
    <w:abstractNumId w:val="6"/>
  </w:num>
  <w:num w:numId="12">
    <w:abstractNumId w:val="22"/>
  </w:num>
  <w:num w:numId="13">
    <w:abstractNumId w:val="26"/>
  </w:num>
  <w:num w:numId="14">
    <w:abstractNumId w:val="10"/>
  </w:num>
  <w:num w:numId="15">
    <w:abstractNumId w:val="8"/>
  </w:num>
  <w:num w:numId="16">
    <w:abstractNumId w:val="1"/>
  </w:num>
  <w:num w:numId="17">
    <w:abstractNumId w:val="21"/>
  </w:num>
  <w:num w:numId="18">
    <w:abstractNumId w:val="17"/>
  </w:num>
  <w:num w:numId="19">
    <w:abstractNumId w:val="28"/>
  </w:num>
  <w:num w:numId="20">
    <w:abstractNumId w:val="13"/>
  </w:num>
  <w:num w:numId="21">
    <w:abstractNumId w:val="25"/>
  </w:num>
  <w:num w:numId="22">
    <w:abstractNumId w:val="24"/>
  </w:num>
  <w:num w:numId="23">
    <w:abstractNumId w:val="14"/>
  </w:num>
  <w:num w:numId="24">
    <w:abstractNumId w:val="3"/>
  </w:num>
  <w:num w:numId="25">
    <w:abstractNumId w:val="18"/>
  </w:num>
  <w:num w:numId="26">
    <w:abstractNumId w:val="12"/>
  </w:num>
  <w:num w:numId="27">
    <w:abstractNumId w:val="19"/>
  </w:num>
  <w:num w:numId="28">
    <w:abstractNumId w:val="9"/>
  </w:num>
  <w:num w:numId="29">
    <w:abstractNumId w:val="0"/>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4E5"/>
    <w:rsid w:val="00012E52"/>
    <w:rsid w:val="00033389"/>
    <w:rsid w:val="00056082"/>
    <w:rsid w:val="00115D96"/>
    <w:rsid w:val="0021553C"/>
    <w:rsid w:val="00291E15"/>
    <w:rsid w:val="002A3ED6"/>
    <w:rsid w:val="002C771F"/>
    <w:rsid w:val="00307A09"/>
    <w:rsid w:val="0035560D"/>
    <w:rsid w:val="003B5DDE"/>
    <w:rsid w:val="003E2973"/>
    <w:rsid w:val="00454D77"/>
    <w:rsid w:val="00515F07"/>
    <w:rsid w:val="00560D9E"/>
    <w:rsid w:val="006D66D9"/>
    <w:rsid w:val="006E299E"/>
    <w:rsid w:val="006F165A"/>
    <w:rsid w:val="007104E5"/>
    <w:rsid w:val="00727CD5"/>
    <w:rsid w:val="00731594"/>
    <w:rsid w:val="0085377B"/>
    <w:rsid w:val="00926481"/>
    <w:rsid w:val="0097548C"/>
    <w:rsid w:val="009F1873"/>
    <w:rsid w:val="00B13AE6"/>
    <w:rsid w:val="00B3518D"/>
    <w:rsid w:val="00C30B20"/>
    <w:rsid w:val="00C60D52"/>
    <w:rsid w:val="00D11D92"/>
    <w:rsid w:val="00D13931"/>
    <w:rsid w:val="00D47B30"/>
    <w:rsid w:val="00E52A3F"/>
    <w:rsid w:val="00EB7B5F"/>
    <w:rsid w:val="00ED0D1C"/>
    <w:rsid w:val="00F876DF"/>
    <w:rsid w:val="00FA41B4"/>
    <w:rsid w:val="00FE2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F769F"/>
  <w15:docId w15:val="{F62BD655-17D8-446F-8A94-E4466C5D5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 w:line="248" w:lineRule="auto"/>
      <w:ind w:left="499" w:hanging="9"/>
      <w:jc w:val="both"/>
    </w:pPr>
    <w:rPr>
      <w:rFonts w:ascii="Tahoma" w:eastAsia="Tahoma" w:hAnsi="Tahoma" w:cs="Tahoma"/>
      <w:color w:val="000000"/>
      <w:sz w:val="24"/>
    </w:rPr>
  </w:style>
  <w:style w:type="paragraph" w:styleId="Heading1">
    <w:name w:val="heading 1"/>
    <w:next w:val="Normal"/>
    <w:link w:val="Heading1Char"/>
    <w:uiPriority w:val="9"/>
    <w:unhideWhenUsed/>
    <w:qFormat/>
    <w:pPr>
      <w:keepNext/>
      <w:keepLines/>
      <w:spacing w:after="10" w:line="254" w:lineRule="auto"/>
      <w:ind w:left="500" w:hanging="10"/>
      <w:outlineLvl w:val="0"/>
    </w:pPr>
    <w:rPr>
      <w:rFonts w:ascii="Century Gothic" w:eastAsia="Century Gothic" w:hAnsi="Century Gothic" w:cs="Century Gothic"/>
      <w:b/>
      <w:color w:val="5CC150"/>
      <w:sz w:val="48"/>
    </w:rPr>
  </w:style>
  <w:style w:type="paragraph" w:styleId="Heading2">
    <w:name w:val="heading 2"/>
    <w:next w:val="Normal"/>
    <w:link w:val="Heading2Char"/>
    <w:uiPriority w:val="9"/>
    <w:unhideWhenUsed/>
    <w:qFormat/>
    <w:pPr>
      <w:keepNext/>
      <w:keepLines/>
      <w:spacing w:after="10" w:line="254" w:lineRule="auto"/>
      <w:ind w:left="500" w:hanging="10"/>
      <w:outlineLvl w:val="1"/>
    </w:pPr>
    <w:rPr>
      <w:rFonts w:ascii="Century Gothic" w:eastAsia="Century Gothic" w:hAnsi="Century Gothic" w:cs="Century Gothic"/>
      <w:b/>
      <w:color w:val="5CC150"/>
      <w:sz w:val="48"/>
    </w:rPr>
  </w:style>
  <w:style w:type="paragraph" w:styleId="Heading3">
    <w:name w:val="heading 3"/>
    <w:next w:val="Normal"/>
    <w:link w:val="Heading3Char"/>
    <w:uiPriority w:val="9"/>
    <w:unhideWhenUsed/>
    <w:qFormat/>
    <w:pPr>
      <w:keepNext/>
      <w:keepLines/>
      <w:spacing w:after="0"/>
      <w:ind w:left="500" w:hanging="10"/>
      <w:jc w:val="both"/>
      <w:outlineLvl w:val="2"/>
    </w:pPr>
    <w:rPr>
      <w:rFonts w:ascii="Century Gothic" w:eastAsia="Century Gothic" w:hAnsi="Century Gothic" w:cs="Century Gothic"/>
      <w:b/>
      <w:color w:val="00794F"/>
      <w:sz w:val="24"/>
    </w:rPr>
  </w:style>
  <w:style w:type="paragraph" w:styleId="Heading4">
    <w:name w:val="heading 4"/>
    <w:next w:val="Normal"/>
    <w:link w:val="Heading4Char"/>
    <w:uiPriority w:val="9"/>
    <w:unhideWhenUsed/>
    <w:qFormat/>
    <w:pPr>
      <w:keepNext/>
      <w:keepLines/>
      <w:spacing w:after="0"/>
      <w:ind w:left="500" w:hanging="10"/>
      <w:jc w:val="both"/>
      <w:outlineLvl w:val="3"/>
    </w:pPr>
    <w:rPr>
      <w:rFonts w:ascii="Century Gothic" w:eastAsia="Century Gothic" w:hAnsi="Century Gothic" w:cs="Century Gothic"/>
      <w:b/>
      <w:color w:val="00794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entury Gothic" w:eastAsia="Century Gothic" w:hAnsi="Century Gothic" w:cs="Century Gothic"/>
      <w:b/>
      <w:color w:val="5CC150"/>
      <w:sz w:val="48"/>
    </w:rPr>
  </w:style>
  <w:style w:type="character" w:customStyle="1" w:styleId="Heading3Char">
    <w:name w:val="Heading 3 Char"/>
    <w:link w:val="Heading3"/>
    <w:rPr>
      <w:rFonts w:ascii="Century Gothic" w:eastAsia="Century Gothic" w:hAnsi="Century Gothic" w:cs="Century Gothic"/>
      <w:b/>
      <w:color w:val="00794F"/>
      <w:sz w:val="24"/>
    </w:rPr>
  </w:style>
  <w:style w:type="character" w:customStyle="1" w:styleId="Heading4Char">
    <w:name w:val="Heading 4 Char"/>
    <w:link w:val="Heading4"/>
    <w:rPr>
      <w:rFonts w:ascii="Century Gothic" w:eastAsia="Century Gothic" w:hAnsi="Century Gothic" w:cs="Century Gothic"/>
      <w:b/>
      <w:color w:val="00794F"/>
      <w:sz w:val="24"/>
    </w:rPr>
  </w:style>
  <w:style w:type="character" w:customStyle="1" w:styleId="Heading1Char">
    <w:name w:val="Heading 1 Char"/>
    <w:link w:val="Heading1"/>
    <w:rPr>
      <w:rFonts w:ascii="Century Gothic" w:eastAsia="Century Gothic" w:hAnsi="Century Gothic" w:cs="Century Gothic"/>
      <w:b/>
      <w:color w:val="5CC150"/>
      <w:sz w:val="4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itle">
    <w:name w:val="Title"/>
    <w:basedOn w:val="Normal"/>
    <w:next w:val="Normal"/>
    <w:link w:val="TitleChar"/>
    <w:uiPriority w:val="10"/>
    <w:qFormat/>
    <w:rsid w:val="002A3ED6"/>
    <w:pPr>
      <w:spacing w:after="0" w:line="240" w:lineRule="auto"/>
      <w:ind w:left="0" w:firstLine="0"/>
      <w:contextualSpacing/>
      <w:jc w:val="left"/>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2A3ED6"/>
    <w:rPr>
      <w:rFonts w:asciiTheme="majorHAnsi" w:eastAsiaTheme="majorEastAsia" w:hAnsiTheme="majorHAnsi" w:cstheme="majorBidi"/>
      <w:spacing w:val="-10"/>
      <w:kern w:val="28"/>
      <w:sz w:val="56"/>
      <w:szCs w:val="56"/>
      <w:lang w:eastAsia="en-US"/>
    </w:rPr>
  </w:style>
  <w:style w:type="table" w:styleId="TableGrid0">
    <w:name w:val="Table Grid"/>
    <w:basedOn w:val="TableNormal"/>
    <w:uiPriority w:val="39"/>
    <w:rsid w:val="002A3ED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3ED6"/>
    <w:pPr>
      <w:spacing w:after="160" w:line="259" w:lineRule="auto"/>
      <w:ind w:left="720" w:firstLine="0"/>
      <w:contextualSpacing/>
      <w:jc w:val="left"/>
    </w:pPr>
    <w:rPr>
      <w:rFonts w:asciiTheme="minorHAnsi" w:eastAsiaTheme="minorHAnsi" w:hAnsiTheme="minorHAnsi" w:cstheme="minorBidi"/>
      <w:color w:val="auto"/>
      <w:sz w:val="22"/>
      <w:lang w:eastAsia="en-US"/>
    </w:rPr>
  </w:style>
  <w:style w:type="paragraph" w:customStyle="1" w:styleId="Default">
    <w:name w:val="Default"/>
    <w:rsid w:val="00FE263E"/>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2602</Words>
  <Characters>14836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MergedFile</vt:lpstr>
    </vt:vector>
  </TitlesOfParts>
  <Company>St Thomas More Catholic Secondary School</Company>
  <LinksUpToDate>false</LinksUpToDate>
  <CharactersWithSpaces>17404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MergedFile</dc:title>
  <dc:subject/>
  <dc:creator>K Bernard</dc:creator>
  <cp:keywords/>
  <cp:lastModifiedBy>K Bernard</cp:lastModifiedBy>
  <cp:revision>2</cp:revision>
  <dcterms:created xsi:type="dcterms:W3CDTF">2023-10-03T20:54:00Z</dcterms:created>
  <dcterms:modified xsi:type="dcterms:W3CDTF">2023-10-03T20:54:00Z</dcterms:modified>
</cp:coreProperties>
</file>